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62" w:rsidRDefault="007D0562" w:rsidP="007D0562">
      <w:pPr>
        <w:ind w:left="-567"/>
        <w:jc w:val="right"/>
        <w:rPr>
          <w:i/>
          <w:u w:val="single"/>
        </w:rPr>
      </w:pPr>
      <w:r w:rsidRPr="007D0562">
        <w:rPr>
          <w:i/>
          <w:u w:val="single"/>
        </w:rPr>
        <w:t xml:space="preserve">Проект от </w:t>
      </w:r>
      <w:r w:rsidR="007357A5">
        <w:rPr>
          <w:i/>
          <w:u w:val="single"/>
        </w:rPr>
        <w:t>0</w:t>
      </w:r>
      <w:r w:rsidR="008E61A2">
        <w:rPr>
          <w:i/>
          <w:u w:val="single"/>
        </w:rPr>
        <w:t>3</w:t>
      </w:r>
      <w:r w:rsidRPr="007D0562">
        <w:rPr>
          <w:i/>
          <w:u w:val="single"/>
        </w:rPr>
        <w:t>.0</w:t>
      </w:r>
      <w:r w:rsidR="008E61A2">
        <w:rPr>
          <w:i/>
          <w:u w:val="single"/>
        </w:rPr>
        <w:t>9</w:t>
      </w:r>
      <w:r w:rsidRPr="007D0562">
        <w:rPr>
          <w:i/>
          <w:u w:val="single"/>
        </w:rPr>
        <w:t>.2015</w:t>
      </w:r>
    </w:p>
    <w:p w:rsidR="007D0562" w:rsidRPr="007D0562" w:rsidRDefault="007D0562" w:rsidP="007D0562">
      <w:pPr>
        <w:ind w:left="-567"/>
        <w:jc w:val="right"/>
        <w:rPr>
          <w:i/>
          <w:u w:val="single"/>
        </w:rPr>
      </w:pPr>
    </w:p>
    <w:p w:rsidR="00616361" w:rsidRDefault="00616361" w:rsidP="00616361">
      <w:pPr>
        <w:ind w:left="-567"/>
        <w:jc w:val="center"/>
        <w:rPr>
          <w:b/>
        </w:rPr>
      </w:pPr>
      <w:r w:rsidRPr="00512EE1">
        <w:rPr>
          <w:b/>
        </w:rPr>
        <w:t xml:space="preserve">Проект </w:t>
      </w:r>
      <w:r>
        <w:rPr>
          <w:b/>
        </w:rPr>
        <w:t>управления культуры мэрии города Ярославля</w:t>
      </w:r>
      <w:r w:rsidRPr="00512EE1">
        <w:rPr>
          <w:b/>
        </w:rPr>
        <w:t xml:space="preserve">, </w:t>
      </w:r>
      <w:r>
        <w:rPr>
          <w:b/>
        </w:rPr>
        <w:t xml:space="preserve">посвященный Году литературы и приуроченный 70-летию со дня основания </w:t>
      </w:r>
      <w:r w:rsidRPr="001E2527">
        <w:rPr>
          <w:b/>
        </w:rPr>
        <w:t xml:space="preserve"> Организаци</w:t>
      </w:r>
      <w:r>
        <w:rPr>
          <w:b/>
        </w:rPr>
        <w:t>и</w:t>
      </w:r>
      <w:r w:rsidRPr="001E2527">
        <w:rPr>
          <w:b/>
        </w:rPr>
        <w:t xml:space="preserve"> Объединённых Наций по вопросам образования, науки и культуры</w:t>
      </w:r>
      <w:r>
        <w:rPr>
          <w:b/>
        </w:rPr>
        <w:t xml:space="preserve"> (ЮНЕСКО).</w:t>
      </w:r>
    </w:p>
    <w:p w:rsidR="00616361" w:rsidRPr="00950D74" w:rsidRDefault="00616361" w:rsidP="00616361">
      <w:pPr>
        <w:ind w:left="-567"/>
        <w:rPr>
          <w:rFonts w:cs="Times New Roman"/>
          <w:b/>
          <w:shd w:val="clear" w:color="auto" w:fill="FFFFFF"/>
        </w:rPr>
      </w:pPr>
    </w:p>
    <w:p w:rsidR="00616361" w:rsidRPr="00950D74" w:rsidRDefault="00616361" w:rsidP="00616361">
      <w:pPr>
        <w:ind w:left="-567"/>
        <w:jc w:val="center"/>
        <w:rPr>
          <w:rFonts w:cs="Times New Roman"/>
          <w:b/>
          <w:sz w:val="40"/>
          <w:szCs w:val="40"/>
          <w:shd w:val="clear" w:color="auto" w:fill="FFFFFF"/>
        </w:rPr>
      </w:pPr>
      <w:r w:rsidRPr="00950D74">
        <w:rPr>
          <w:rFonts w:cs="Times New Roman"/>
          <w:b/>
          <w:sz w:val="40"/>
          <w:szCs w:val="40"/>
          <w:shd w:val="clear" w:color="auto" w:fill="FFFFFF"/>
        </w:rPr>
        <w:t xml:space="preserve">I Международный фестиваль </w:t>
      </w:r>
    </w:p>
    <w:p w:rsidR="00616361" w:rsidRPr="00950D74" w:rsidRDefault="00616361" w:rsidP="00616361">
      <w:pPr>
        <w:ind w:left="-567"/>
        <w:jc w:val="center"/>
        <w:rPr>
          <w:rFonts w:cs="Times New Roman"/>
          <w:b/>
          <w:sz w:val="40"/>
          <w:szCs w:val="40"/>
          <w:shd w:val="clear" w:color="auto" w:fill="FFFFFF"/>
        </w:rPr>
      </w:pPr>
      <w:r w:rsidRPr="00950D74">
        <w:rPr>
          <w:rFonts w:cs="Times New Roman"/>
          <w:b/>
          <w:sz w:val="40"/>
          <w:szCs w:val="40"/>
          <w:shd w:val="clear" w:color="auto" w:fill="FFFFFF"/>
        </w:rPr>
        <w:t>«О, Волга!.. колыбель моя!»</w:t>
      </w:r>
    </w:p>
    <w:p w:rsidR="00616361" w:rsidRPr="00950D74" w:rsidRDefault="00616361" w:rsidP="00616361">
      <w:pPr>
        <w:ind w:left="-567"/>
        <w:rPr>
          <w:rFonts w:cs="Times New Roman"/>
          <w:b/>
          <w:shd w:val="clear" w:color="auto" w:fill="FFFFFF"/>
        </w:rPr>
      </w:pPr>
    </w:p>
    <w:p w:rsidR="00616361" w:rsidRPr="00950D74" w:rsidRDefault="00616361" w:rsidP="00616361">
      <w:pPr>
        <w:ind w:left="-567"/>
        <w:rPr>
          <w:rFonts w:cs="Times New Roman"/>
          <w:shd w:val="clear" w:color="auto" w:fill="FFFFFF"/>
        </w:rPr>
      </w:pPr>
      <w:r w:rsidRPr="00950D74">
        <w:rPr>
          <w:rFonts w:cs="Times New Roman"/>
          <w:b/>
          <w:shd w:val="clear" w:color="auto" w:fill="FFFFFF"/>
        </w:rPr>
        <w:t>Место проведения:</w:t>
      </w:r>
      <w:r w:rsidR="00DF6CF7">
        <w:rPr>
          <w:rFonts w:cs="Times New Roman"/>
          <w:b/>
          <w:shd w:val="clear" w:color="auto" w:fill="FFFFFF"/>
        </w:rPr>
        <w:t xml:space="preserve"> </w:t>
      </w:r>
      <w:r w:rsidRPr="00950D74">
        <w:rPr>
          <w:rFonts w:cs="Times New Roman"/>
          <w:shd w:val="clear" w:color="auto" w:fill="FFFFFF"/>
        </w:rPr>
        <w:t>г. Ярославль, федеральные, региональные и муниципальные учреждения культуры</w:t>
      </w:r>
    </w:p>
    <w:p w:rsidR="00616361" w:rsidRPr="00950D74" w:rsidRDefault="00616361" w:rsidP="00616361">
      <w:pPr>
        <w:ind w:left="-567"/>
        <w:rPr>
          <w:rFonts w:cs="Times New Roman"/>
          <w:shd w:val="clear" w:color="auto" w:fill="FFFFFF"/>
        </w:rPr>
      </w:pPr>
      <w:r w:rsidRPr="00950D74">
        <w:rPr>
          <w:rFonts w:cs="Times New Roman"/>
          <w:b/>
          <w:shd w:val="clear" w:color="auto" w:fill="FFFFFF"/>
        </w:rPr>
        <w:t>Время:</w:t>
      </w:r>
      <w:r w:rsidR="00DF6CF7">
        <w:rPr>
          <w:rFonts w:cs="Times New Roman"/>
          <w:b/>
          <w:shd w:val="clear" w:color="auto" w:fill="FFFFFF"/>
        </w:rPr>
        <w:t xml:space="preserve"> </w:t>
      </w:r>
      <w:r w:rsidRPr="00950D74">
        <w:rPr>
          <w:rFonts w:cs="Times New Roman"/>
          <w:shd w:val="clear" w:color="auto" w:fill="FFFFFF"/>
        </w:rPr>
        <w:t>1 – 6 декабря  2015 года</w:t>
      </w:r>
    </w:p>
    <w:p w:rsidR="00616361" w:rsidRPr="00950D74" w:rsidRDefault="00616361" w:rsidP="00190776">
      <w:pPr>
        <w:tabs>
          <w:tab w:val="left" w:pos="1560"/>
        </w:tabs>
        <w:ind w:left="-567"/>
        <w:rPr>
          <w:rFonts w:cs="Times New Roman"/>
          <w:b/>
          <w:shd w:val="clear" w:color="auto" w:fill="FFFFFF"/>
        </w:rPr>
      </w:pPr>
      <w:r w:rsidRPr="00950D74">
        <w:rPr>
          <w:rFonts w:cs="Times New Roman"/>
          <w:b/>
          <w:shd w:val="clear" w:color="auto" w:fill="FFFFFF"/>
        </w:rPr>
        <w:t>Мероприятия проекта:</w:t>
      </w:r>
    </w:p>
    <w:p w:rsidR="00190776" w:rsidRPr="00950D74" w:rsidRDefault="00190776" w:rsidP="00616361">
      <w:pPr>
        <w:ind w:left="-567"/>
        <w:rPr>
          <w:rFonts w:cs="Times New Roman"/>
          <w:b/>
          <w:shd w:val="clear" w:color="auto" w:fill="FFFFFF"/>
        </w:rPr>
      </w:pPr>
    </w:p>
    <w:tbl>
      <w:tblPr>
        <w:tblStyle w:val="a6"/>
        <w:tblW w:w="15311" w:type="dxa"/>
        <w:tblInd w:w="-318" w:type="dxa"/>
        <w:tblLayout w:type="fixed"/>
        <w:tblLook w:val="04A0"/>
      </w:tblPr>
      <w:tblGrid>
        <w:gridCol w:w="1419"/>
        <w:gridCol w:w="1275"/>
        <w:gridCol w:w="2055"/>
        <w:gridCol w:w="1596"/>
        <w:gridCol w:w="460"/>
        <w:gridCol w:w="2410"/>
        <w:gridCol w:w="425"/>
        <w:gridCol w:w="2835"/>
        <w:gridCol w:w="2836"/>
      </w:tblGrid>
      <w:tr w:rsidR="005E7054" w:rsidRPr="00950D74" w:rsidTr="004C4023">
        <w:tc>
          <w:tcPr>
            <w:tcW w:w="1419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0D74">
              <w:rPr>
                <w:rFonts w:cs="Times New Roman"/>
                <w:b/>
                <w:bCs/>
                <w:shd w:val="clear" w:color="auto" w:fill="FFFFFF"/>
              </w:rPr>
              <w:t>Дата</w:t>
            </w:r>
          </w:p>
        </w:tc>
        <w:tc>
          <w:tcPr>
            <w:tcW w:w="1275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0D74">
              <w:rPr>
                <w:rFonts w:cs="Times New Roman"/>
                <w:b/>
                <w:bCs/>
                <w:shd w:val="clear" w:color="auto" w:fill="FFFFFF"/>
              </w:rPr>
              <w:t>Время</w:t>
            </w:r>
          </w:p>
        </w:tc>
        <w:tc>
          <w:tcPr>
            <w:tcW w:w="2055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>
              <w:rPr>
                <w:rFonts w:cs="Times New Roman"/>
                <w:b/>
                <w:bCs/>
                <w:shd w:val="clear" w:color="auto" w:fill="FFFFFF"/>
              </w:rPr>
              <w:t>Вокальная секция</w:t>
            </w:r>
          </w:p>
        </w:tc>
        <w:tc>
          <w:tcPr>
            <w:tcW w:w="2056" w:type="dxa"/>
            <w:gridSpan w:val="2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>
              <w:rPr>
                <w:rFonts w:cs="Times New Roman"/>
                <w:b/>
                <w:bCs/>
                <w:shd w:val="clear" w:color="auto" w:fill="FFFFFF"/>
              </w:rPr>
              <w:t>Театральная секция</w:t>
            </w:r>
          </w:p>
        </w:tc>
        <w:tc>
          <w:tcPr>
            <w:tcW w:w="2835" w:type="dxa"/>
            <w:gridSpan w:val="2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>
              <w:rPr>
                <w:rFonts w:cs="Times New Roman"/>
                <w:b/>
                <w:bCs/>
                <w:shd w:val="clear" w:color="auto" w:fill="FFFFFF"/>
              </w:rPr>
              <w:t>Хореография</w:t>
            </w:r>
          </w:p>
        </w:tc>
        <w:tc>
          <w:tcPr>
            <w:tcW w:w="2835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Сводный оркестр</w:t>
            </w:r>
          </w:p>
        </w:tc>
        <w:tc>
          <w:tcPr>
            <w:tcW w:w="2836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Художники</w:t>
            </w:r>
          </w:p>
        </w:tc>
      </w:tr>
      <w:tr w:rsidR="005E7054" w:rsidRPr="00950D74" w:rsidTr="00810934">
        <w:tc>
          <w:tcPr>
            <w:tcW w:w="1419" w:type="dxa"/>
          </w:tcPr>
          <w:p w:rsidR="005E7054" w:rsidRDefault="005E7054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7C5010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30.11.2015</w:t>
            </w:r>
          </w:p>
          <w:p w:rsidR="005E7054" w:rsidRPr="007C5010" w:rsidRDefault="005E7054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пн</w:t>
            </w:r>
            <w:proofErr w:type="gramEnd"/>
          </w:p>
        </w:tc>
        <w:tc>
          <w:tcPr>
            <w:tcW w:w="1275" w:type="dxa"/>
          </w:tcPr>
          <w:p w:rsidR="005E7054" w:rsidRPr="00950D7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055" w:type="dxa"/>
          </w:tcPr>
          <w:p w:rsidR="005E705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5E705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5E7054" w:rsidRDefault="005E7054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</w:tcPr>
          <w:p w:rsidR="005E7054" w:rsidRPr="00787CB9" w:rsidRDefault="005E7054" w:rsidP="00787CB9">
            <w:pPr>
              <w:rPr>
                <w:sz w:val="26"/>
                <w:szCs w:val="26"/>
              </w:rPr>
            </w:pPr>
            <w:r w:rsidRPr="00787CB9">
              <w:rPr>
                <w:sz w:val="26"/>
                <w:szCs w:val="26"/>
              </w:rPr>
              <w:t>Приезд участников международного детского оркестра</w:t>
            </w:r>
          </w:p>
          <w:p w:rsidR="005E7054" w:rsidRPr="00787CB9" w:rsidRDefault="005E7054" w:rsidP="00787CB9">
            <w:pPr>
              <w:rPr>
                <w:sz w:val="26"/>
                <w:szCs w:val="26"/>
              </w:rPr>
            </w:pPr>
            <w:r w:rsidRPr="00787CB9">
              <w:rPr>
                <w:sz w:val="26"/>
                <w:szCs w:val="26"/>
              </w:rPr>
              <w:t>Размещение в гостинице «Модерн»</w:t>
            </w:r>
          </w:p>
          <w:p w:rsidR="005E7054" w:rsidRDefault="005E7054" w:rsidP="00787CB9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787CB9">
              <w:rPr>
                <w:sz w:val="26"/>
                <w:szCs w:val="26"/>
              </w:rPr>
              <w:t xml:space="preserve"> (ул. Пушкина, д.5)</w:t>
            </w:r>
          </w:p>
        </w:tc>
        <w:tc>
          <w:tcPr>
            <w:tcW w:w="2836" w:type="dxa"/>
          </w:tcPr>
          <w:p w:rsidR="005E7054" w:rsidRDefault="005E7054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5F2565" w:rsidRPr="00950D74" w:rsidTr="00A7054A">
        <w:tc>
          <w:tcPr>
            <w:tcW w:w="1419" w:type="dxa"/>
            <w:vMerge w:val="restart"/>
          </w:tcPr>
          <w:p w:rsid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01.12.2015</w:t>
            </w:r>
          </w:p>
          <w:p w:rsidR="005F2565" w:rsidRPr="00950D74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вт</w:t>
            </w:r>
          </w:p>
        </w:tc>
        <w:tc>
          <w:tcPr>
            <w:tcW w:w="1275" w:type="dxa"/>
          </w:tcPr>
          <w:p w:rsidR="005F2565" w:rsidRPr="00950D74" w:rsidRDefault="005F2565" w:rsidP="00342B33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10:00-1</w:t>
            </w: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3</w:t>
            </w: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:00</w:t>
            </w:r>
          </w:p>
        </w:tc>
        <w:tc>
          <w:tcPr>
            <w:tcW w:w="2055" w:type="dxa"/>
          </w:tcPr>
          <w:p w:rsidR="005F2565" w:rsidRPr="009175FD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5F2565" w:rsidRPr="009175FD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175FD">
              <w:rPr>
                <w:rFonts w:cs="Times New Roman"/>
                <w:sz w:val="26"/>
                <w:szCs w:val="26"/>
                <w:shd w:val="clear" w:color="auto" w:fill="FFFFFF"/>
              </w:rPr>
              <w:t>Заезд, размещение участников</w:t>
            </w:r>
          </w:p>
        </w:tc>
        <w:tc>
          <w:tcPr>
            <w:tcW w:w="2835" w:type="dxa"/>
            <w:gridSpan w:val="2"/>
          </w:tcPr>
          <w:p w:rsidR="005F2565" w:rsidRPr="005F62CA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5F62CA">
              <w:rPr>
                <w:rFonts w:cs="Times New Roman"/>
                <w:sz w:val="26"/>
                <w:szCs w:val="26"/>
                <w:shd w:val="clear" w:color="auto" w:fill="FFFFFF"/>
              </w:rPr>
              <w:t>Приезд, регистрация участников</w:t>
            </w:r>
          </w:p>
        </w:tc>
        <w:tc>
          <w:tcPr>
            <w:tcW w:w="2835" w:type="dxa"/>
          </w:tcPr>
          <w:p w:rsidR="005F2565" w:rsidRPr="005F62CA" w:rsidRDefault="005F2565" w:rsidP="005F62C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5F2565" w:rsidRPr="005F62CA" w:rsidRDefault="005F2565" w:rsidP="005F62CA">
            <w:pPr>
              <w:rPr>
                <w:sz w:val="26"/>
                <w:szCs w:val="26"/>
              </w:rPr>
            </w:pPr>
            <w:r w:rsidRPr="005F62CA">
              <w:rPr>
                <w:sz w:val="26"/>
                <w:szCs w:val="26"/>
              </w:rPr>
              <w:t>Репетиция сводного детского оркестра</w:t>
            </w:r>
          </w:p>
          <w:p w:rsidR="005F2565" w:rsidRPr="00950D74" w:rsidRDefault="005F2565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7B6636" w:rsidRPr="00787CB9" w:rsidRDefault="007B6636" w:rsidP="007B6636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787CB9">
              <w:rPr>
                <w:rFonts w:cs="Times New Roman"/>
                <w:b/>
                <w:sz w:val="26"/>
                <w:szCs w:val="26"/>
                <w:u w:val="single"/>
              </w:rPr>
              <w:t>Д</w:t>
            </w:r>
            <w:r>
              <w:rPr>
                <w:rFonts w:cs="Times New Roman"/>
                <w:b/>
                <w:sz w:val="26"/>
                <w:szCs w:val="26"/>
                <w:u w:val="single"/>
              </w:rPr>
              <w:t>ШИ № 1</w:t>
            </w:r>
          </w:p>
          <w:p w:rsidR="007B6636" w:rsidRDefault="007B6636" w:rsidP="007B663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87CB9">
              <w:rPr>
                <w:rFonts w:cs="Times New Roman"/>
                <w:sz w:val="26"/>
                <w:szCs w:val="26"/>
              </w:rPr>
              <w:t xml:space="preserve">Творческие лаборатории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787CB9">
              <w:rPr>
                <w:rFonts w:cs="Times New Roman"/>
                <w:sz w:val="26"/>
                <w:szCs w:val="26"/>
              </w:rPr>
              <w:t>подгруппа</w:t>
            </w:r>
            <w:r>
              <w:rPr>
                <w:rFonts w:cs="Times New Roman"/>
                <w:sz w:val="26"/>
                <w:szCs w:val="26"/>
              </w:rPr>
              <w:t>м: живопись, графика, ДПИ</w:t>
            </w:r>
            <w:r w:rsidRPr="00787CB9">
              <w:rPr>
                <w:rFonts w:cs="Times New Roman"/>
                <w:sz w:val="26"/>
                <w:szCs w:val="26"/>
              </w:rPr>
              <w:t>.</w:t>
            </w:r>
          </w:p>
          <w:p w:rsidR="007B6636" w:rsidRPr="00170BE4" w:rsidRDefault="007B6636" w:rsidP="007B6636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 w:rsidRPr="00170BE4">
              <w:rPr>
                <w:sz w:val="26"/>
                <w:szCs w:val="26"/>
              </w:rPr>
              <w:t>Проводят:</w:t>
            </w:r>
          </w:p>
          <w:p w:rsidR="007B6636" w:rsidRPr="00170BE4" w:rsidRDefault="007B6636" w:rsidP="007B6636">
            <w:pPr>
              <w:pStyle w:val="a9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70BE4">
              <w:rPr>
                <w:sz w:val="26"/>
                <w:szCs w:val="26"/>
              </w:rPr>
              <w:t>Анисимова</w:t>
            </w:r>
            <w:r>
              <w:rPr>
                <w:sz w:val="26"/>
                <w:szCs w:val="26"/>
              </w:rPr>
              <w:t xml:space="preserve"> Т.Б.</w:t>
            </w:r>
            <w:r w:rsidRPr="00170BE4">
              <w:rPr>
                <w:sz w:val="26"/>
                <w:szCs w:val="26"/>
              </w:rPr>
              <w:t xml:space="preserve"> - член союза художников России, член общества акварелистов СПб, </w:t>
            </w:r>
            <w:r w:rsidRPr="00170BE4">
              <w:rPr>
                <w:sz w:val="26"/>
                <w:szCs w:val="26"/>
              </w:rPr>
              <w:lastRenderedPageBreak/>
              <w:t>доцент СПб  государственного института кульуры и искусства,</w:t>
            </w:r>
          </w:p>
          <w:p w:rsidR="007B6636" w:rsidRDefault="007B6636" w:rsidP="007B66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70BE4">
              <w:rPr>
                <w:sz w:val="26"/>
                <w:szCs w:val="26"/>
              </w:rPr>
              <w:t>Кочу А</w:t>
            </w:r>
            <w:r>
              <w:rPr>
                <w:sz w:val="26"/>
                <w:szCs w:val="26"/>
              </w:rPr>
              <w:t>.</w:t>
            </w:r>
            <w:r w:rsidRPr="00170BE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>.</w:t>
            </w:r>
            <w:r w:rsidRPr="00170BE4">
              <w:rPr>
                <w:sz w:val="26"/>
                <w:szCs w:val="26"/>
              </w:rPr>
              <w:t xml:space="preserve"> -  член союза художников России, преподаватель СПБ  государтвенного университета,</w:t>
            </w:r>
            <w:r>
              <w:t xml:space="preserve"> </w:t>
            </w:r>
            <w:r w:rsidRPr="00170BE4">
              <w:rPr>
                <w:sz w:val="26"/>
                <w:szCs w:val="26"/>
              </w:rPr>
              <w:t>факультет искусств</w:t>
            </w:r>
            <w:r>
              <w:rPr>
                <w:sz w:val="26"/>
                <w:szCs w:val="26"/>
              </w:rPr>
              <w:t>;</w:t>
            </w:r>
          </w:p>
          <w:p w:rsidR="005F2565" w:rsidRPr="00950D74" w:rsidRDefault="007B6636" w:rsidP="007B6636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7B6636">
              <w:rPr>
                <w:sz w:val="26"/>
                <w:szCs w:val="26"/>
              </w:rPr>
              <w:t>Ширяева Е</w:t>
            </w:r>
            <w:r>
              <w:rPr>
                <w:sz w:val="26"/>
                <w:szCs w:val="26"/>
              </w:rPr>
              <w:t>.</w:t>
            </w:r>
            <w:r w:rsidRPr="007B6636">
              <w:rPr>
                <w:sz w:val="26"/>
                <w:szCs w:val="26"/>
              </w:rPr>
              <w:t xml:space="preserve">  - член союза художников России, преподаватель по ДПИ. </w:t>
            </w:r>
            <w:r w:rsidRPr="007B6636">
              <w:rPr>
                <w:sz w:val="26"/>
                <w:szCs w:val="26"/>
              </w:rPr>
              <w:br/>
            </w:r>
          </w:p>
        </w:tc>
      </w:tr>
      <w:tr w:rsidR="005F2565" w:rsidRPr="00950D74" w:rsidTr="005E7054">
        <w:tc>
          <w:tcPr>
            <w:tcW w:w="1419" w:type="dxa"/>
            <w:vMerge/>
          </w:tcPr>
          <w:p w:rsidR="005F2565" w:rsidRPr="00950D74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</w:tcPr>
          <w:p w:rsidR="005F2565" w:rsidRPr="00950D74" w:rsidRDefault="005F2565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13.00-14.00</w:t>
            </w:r>
          </w:p>
        </w:tc>
        <w:tc>
          <w:tcPr>
            <w:tcW w:w="12617" w:type="dxa"/>
            <w:gridSpan w:val="7"/>
          </w:tcPr>
          <w:p w:rsidR="005F2565" w:rsidRPr="00950D74" w:rsidRDefault="005F2565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>Обед</w:t>
            </w:r>
          </w:p>
        </w:tc>
      </w:tr>
      <w:tr w:rsidR="005F2565" w:rsidRPr="00950D74" w:rsidTr="005F2565">
        <w:trPr>
          <w:trHeight w:val="579"/>
        </w:trPr>
        <w:tc>
          <w:tcPr>
            <w:tcW w:w="1419" w:type="dxa"/>
            <w:vMerge/>
          </w:tcPr>
          <w:p w:rsidR="005F2565" w:rsidRPr="00950D74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5F2565" w:rsidRDefault="005F2565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5" w:type="dxa"/>
          </w:tcPr>
          <w:p w:rsidR="005F2565" w:rsidRPr="009175FD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5F2565" w:rsidRPr="009175FD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5F2565" w:rsidRPr="00787CB9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787CB9">
              <w:rPr>
                <w:rFonts w:cs="Times New Roman"/>
                <w:sz w:val="26"/>
                <w:szCs w:val="26"/>
                <w:shd w:val="clear" w:color="auto" w:fill="FFFFFF"/>
              </w:rPr>
              <w:t>Отель «Яръ»</w:t>
            </w:r>
          </w:p>
        </w:tc>
        <w:tc>
          <w:tcPr>
            <w:tcW w:w="2835" w:type="dxa"/>
          </w:tcPr>
          <w:p w:rsidR="005F2565" w:rsidRPr="00124722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</w:tcPr>
          <w:p w:rsidR="005F2565" w:rsidRPr="005F2565" w:rsidRDefault="005F2565" w:rsidP="00DD2EBA">
            <w:pPr>
              <w:jc w:val="center"/>
              <w:rPr>
                <w:rFonts w:cs="Times New Roman"/>
                <w:shd w:val="clear" w:color="auto" w:fill="FFFFFF"/>
              </w:rPr>
            </w:pPr>
            <w:r w:rsidRPr="005F2565">
              <w:rPr>
                <w:rFonts w:cs="Times New Roman"/>
                <w:shd w:val="clear" w:color="auto" w:fill="FFFFFF"/>
              </w:rPr>
              <w:t>Кафе «Изюминка»</w:t>
            </w:r>
          </w:p>
        </w:tc>
      </w:tr>
      <w:tr w:rsidR="005F2565" w:rsidRPr="00950D74" w:rsidTr="001E50B3">
        <w:tc>
          <w:tcPr>
            <w:tcW w:w="1419" w:type="dxa"/>
            <w:vMerge/>
          </w:tcPr>
          <w:p w:rsidR="005F2565" w:rsidRP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5F2565" w:rsidRPr="005F2565" w:rsidRDefault="005F2565" w:rsidP="007C5010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F2565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15:00-18:00</w:t>
            </w:r>
          </w:p>
        </w:tc>
        <w:tc>
          <w:tcPr>
            <w:tcW w:w="2055" w:type="dxa"/>
          </w:tcPr>
          <w:p w:rsidR="005F2565" w:rsidRPr="00695DCA" w:rsidRDefault="005F2565" w:rsidP="00DD2EBA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5F2565" w:rsidRPr="00695DCA" w:rsidRDefault="005F2565" w:rsidP="005F2565">
            <w:pPr>
              <w:ind w:left="-178" w:right="-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Обзорная экскурсия</w:t>
            </w:r>
            <w:r w:rsidRPr="00787CB9">
              <w:rPr>
                <w:rFonts w:cs="Times New Roman"/>
                <w:sz w:val="26"/>
                <w:szCs w:val="26"/>
              </w:rPr>
              <w:t xml:space="preserve"> на автобусе по г. Ярославлю с посещением Ярославского историко-архитектурного и художественного музея-заповедника, ра</w:t>
            </w:r>
            <w:r w:rsidR="00170BE4">
              <w:rPr>
                <w:rFonts w:cs="Times New Roman"/>
                <w:sz w:val="26"/>
                <w:szCs w:val="26"/>
              </w:rPr>
              <w:t>сположенного на территории Спас</w:t>
            </w:r>
            <w:r w:rsidRPr="00787CB9">
              <w:rPr>
                <w:rFonts w:cs="Times New Roman"/>
                <w:sz w:val="26"/>
                <w:szCs w:val="26"/>
              </w:rPr>
              <w:t xml:space="preserve">о-Преображенского </w:t>
            </w:r>
            <w:r w:rsidRPr="00787CB9">
              <w:rPr>
                <w:rFonts w:cs="Times New Roman"/>
                <w:sz w:val="26"/>
                <w:szCs w:val="26"/>
              </w:rPr>
              <w:lastRenderedPageBreak/>
              <w:t>монастыря</w:t>
            </w:r>
          </w:p>
        </w:tc>
        <w:tc>
          <w:tcPr>
            <w:tcW w:w="2835" w:type="dxa"/>
            <w:gridSpan w:val="2"/>
          </w:tcPr>
          <w:p w:rsidR="005F2565" w:rsidRPr="00950D74" w:rsidRDefault="005F2565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5" w:type="dxa"/>
          </w:tcPr>
          <w:p w:rsidR="005F2565" w:rsidRPr="005F62CA" w:rsidRDefault="005F2565" w:rsidP="005F62C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5F2565" w:rsidRPr="005F62CA" w:rsidRDefault="005F2565" w:rsidP="00DD2EBA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5F62CA">
              <w:rPr>
                <w:sz w:val="26"/>
                <w:szCs w:val="26"/>
              </w:rPr>
              <w:t>Репетиция сводного детского оркестра</w:t>
            </w:r>
          </w:p>
        </w:tc>
        <w:tc>
          <w:tcPr>
            <w:tcW w:w="2836" w:type="dxa"/>
          </w:tcPr>
          <w:p w:rsidR="007B6636" w:rsidRPr="00950D74" w:rsidRDefault="007B6636" w:rsidP="007B6636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787CB9">
              <w:rPr>
                <w:rFonts w:cs="Times New Roman"/>
                <w:sz w:val="26"/>
                <w:szCs w:val="26"/>
              </w:rPr>
              <w:t>Обзорная экскурсия на автобусе по г. Ярославлю с посещением Ярославского историко-архитектурного и художественного музея-заповедника, расположенного на территории Спассо-Преображенского монастыря</w:t>
            </w:r>
            <w:r w:rsidRPr="00787CB9">
              <w:rPr>
                <w:rFonts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70BE4" w:rsidRPr="007B6636" w:rsidRDefault="00170BE4" w:rsidP="007B6636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5F2565" w:rsidRPr="00950D74" w:rsidTr="005E7054">
        <w:tc>
          <w:tcPr>
            <w:tcW w:w="1419" w:type="dxa"/>
            <w:vMerge/>
          </w:tcPr>
          <w:p w:rsidR="005F2565" w:rsidRP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5F2565" w:rsidRP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F2565"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12617" w:type="dxa"/>
            <w:gridSpan w:val="7"/>
          </w:tcPr>
          <w:p w:rsidR="005F2565" w:rsidRDefault="005F2565" w:rsidP="00787CB9">
            <w:pPr>
              <w:jc w:val="center"/>
              <w:rPr>
                <w:rFonts w:cs="Times New Roman"/>
                <w:b/>
                <w:u w:val="single"/>
                <w:shd w:val="clear" w:color="auto" w:fill="FFFFFF"/>
              </w:rPr>
            </w:pPr>
            <w:r w:rsidRPr="00787CB9">
              <w:rPr>
                <w:rFonts w:cs="Times New Roman"/>
                <w:b/>
                <w:u w:val="single"/>
                <w:shd w:val="clear" w:color="auto" w:fill="FFFFFF"/>
              </w:rPr>
              <w:t>Театр имени Ф. Волкова</w:t>
            </w:r>
          </w:p>
          <w:p w:rsidR="005F2565" w:rsidRPr="00BF1956" w:rsidRDefault="005F2565" w:rsidP="00787CB9">
            <w:pPr>
              <w:jc w:val="center"/>
              <w:rPr>
                <w:rFonts w:cs="Times New Roman"/>
                <w:b/>
                <w:sz w:val="16"/>
                <w:szCs w:val="16"/>
                <w:u w:val="single"/>
                <w:shd w:val="clear" w:color="auto" w:fill="FFFFFF"/>
              </w:rPr>
            </w:pPr>
          </w:p>
          <w:p w:rsidR="005F2565" w:rsidRDefault="005F2565" w:rsidP="00787CB9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950D74">
              <w:rPr>
                <w:rFonts w:cs="Times New Roman"/>
                <w:b/>
                <w:shd w:val="clear" w:color="auto" w:fill="FFFFFF"/>
              </w:rPr>
              <w:t xml:space="preserve">Открытие </w:t>
            </w:r>
            <w:r w:rsidRPr="00950D74">
              <w:rPr>
                <w:rFonts w:cs="Times New Roman"/>
                <w:b/>
                <w:shd w:val="clear" w:color="auto" w:fill="FFFFFF"/>
                <w:lang w:val="en-US"/>
              </w:rPr>
              <w:t>I</w:t>
            </w:r>
            <w:r w:rsidRPr="00950D74">
              <w:rPr>
                <w:rFonts w:cs="Times New Roman"/>
                <w:b/>
                <w:shd w:val="clear" w:color="auto" w:fill="FFFFFF"/>
              </w:rPr>
              <w:t xml:space="preserve"> Международного фестиваля «О, Волга!…колыбель моя!»</w:t>
            </w:r>
            <w:r>
              <w:rPr>
                <w:rFonts w:cs="Times New Roman"/>
                <w:b/>
                <w:shd w:val="clear" w:color="auto" w:fill="FFFFFF"/>
              </w:rPr>
              <w:t xml:space="preserve"> </w:t>
            </w:r>
          </w:p>
          <w:p w:rsidR="007B6636" w:rsidRPr="00950D74" w:rsidRDefault="007B6636" w:rsidP="00787CB9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>
              <w:rPr>
                <w:rFonts w:cs="Times New Roman"/>
                <w:b/>
                <w:shd w:val="clear" w:color="auto" w:fill="FFFFFF"/>
              </w:rPr>
              <w:t xml:space="preserve">Научно-практическая конференция </w:t>
            </w:r>
            <w:r w:rsidRPr="007B6636">
              <w:rPr>
                <w:rFonts w:cs="Times New Roman"/>
                <w:b/>
              </w:rPr>
              <w:t>«</w:t>
            </w:r>
            <w:r w:rsidRPr="007B6636">
              <w:rPr>
                <w:rFonts w:cs="Times New Roman"/>
                <w:b/>
                <w:bCs/>
                <w:shd w:val="clear" w:color="auto" w:fill="FFFFFF"/>
              </w:rPr>
              <w:t>Перспективы развития художественного образования»</w:t>
            </w:r>
          </w:p>
        </w:tc>
      </w:tr>
      <w:tr w:rsidR="005F2565" w:rsidRPr="00950D74" w:rsidTr="005E7054">
        <w:tc>
          <w:tcPr>
            <w:tcW w:w="1419" w:type="dxa"/>
            <w:vMerge/>
          </w:tcPr>
          <w:p w:rsidR="005F2565" w:rsidRP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5F2565" w:rsidRPr="005F2565" w:rsidRDefault="005F2565" w:rsidP="00DD2EBA">
            <w:pPr>
              <w:jc w:val="center"/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26"/>
                <w:szCs w:val="26"/>
                <w:shd w:val="clear" w:color="auto" w:fill="FFFFFF"/>
              </w:rPr>
              <w:t>18.00</w:t>
            </w:r>
          </w:p>
        </w:tc>
        <w:tc>
          <w:tcPr>
            <w:tcW w:w="12617" w:type="dxa"/>
            <w:gridSpan w:val="7"/>
          </w:tcPr>
          <w:p w:rsidR="005F2565" w:rsidRPr="005F2565" w:rsidRDefault="005F2565" w:rsidP="00787CB9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5F2565">
              <w:rPr>
                <w:rFonts w:cs="Times New Roman"/>
                <w:b/>
                <w:shd w:val="clear" w:color="auto" w:fill="FFFFFF"/>
              </w:rPr>
              <w:t>Спектакль Академического театра имени Ф. Волкова</w:t>
            </w:r>
          </w:p>
          <w:p w:rsidR="005F2565" w:rsidRDefault="005F2565" w:rsidP="00787CB9">
            <w:pPr>
              <w:jc w:val="center"/>
              <w:rPr>
                <w:rFonts w:cs="Times New Roman"/>
                <w:shd w:val="clear" w:color="auto" w:fill="FFFFFF"/>
              </w:rPr>
            </w:pPr>
          </w:p>
          <w:p w:rsidR="007B6636" w:rsidRDefault="007B6636" w:rsidP="00787CB9">
            <w:pPr>
              <w:jc w:val="center"/>
              <w:rPr>
                <w:rFonts w:cs="Times New Roman"/>
                <w:shd w:val="clear" w:color="auto" w:fill="FFFFFF"/>
              </w:rPr>
            </w:pPr>
          </w:p>
          <w:p w:rsidR="007B6636" w:rsidRPr="005F2565" w:rsidRDefault="007B6636" w:rsidP="00787CB9">
            <w:pPr>
              <w:jc w:val="center"/>
              <w:rPr>
                <w:rFonts w:cs="Times New Roman"/>
                <w:shd w:val="clear" w:color="auto" w:fill="FFFFFF"/>
              </w:rPr>
            </w:pPr>
          </w:p>
        </w:tc>
      </w:tr>
      <w:tr w:rsidR="005F2565" w:rsidRPr="00950D74" w:rsidTr="00951F2B">
        <w:trPr>
          <w:trHeight w:val="671"/>
        </w:trPr>
        <w:tc>
          <w:tcPr>
            <w:tcW w:w="1419" w:type="dxa"/>
            <w:vMerge w:val="restart"/>
          </w:tcPr>
          <w:p w:rsidR="005F2565" w:rsidRDefault="005F2565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02.12.2015</w:t>
            </w:r>
          </w:p>
          <w:p w:rsidR="005F2565" w:rsidRPr="00950D74" w:rsidRDefault="005F2565" w:rsidP="007C501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ср</w:t>
            </w:r>
          </w:p>
          <w:p w:rsidR="005F2565" w:rsidRPr="00950D74" w:rsidRDefault="005F2565" w:rsidP="00DD2EBA">
            <w:pPr>
              <w:rPr>
                <w:rFonts w:cs="Times New Roman"/>
                <w:b/>
                <w:bCs/>
                <w:shd w:val="clear" w:color="auto" w:fill="FFFFFF"/>
              </w:rPr>
            </w:pPr>
            <w:r w:rsidRPr="005F2565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</w:tcPr>
          <w:p w:rsidR="005F2565" w:rsidRPr="00950D74" w:rsidRDefault="005F2565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08:00-09:30</w:t>
            </w:r>
          </w:p>
        </w:tc>
        <w:tc>
          <w:tcPr>
            <w:tcW w:w="2055" w:type="dxa"/>
          </w:tcPr>
          <w:p w:rsidR="005F2565" w:rsidRPr="00950D74" w:rsidRDefault="005F2565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5F2565" w:rsidRPr="00950D74" w:rsidRDefault="007B6636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5F2565" w:rsidRPr="006C1B75" w:rsidRDefault="005F2565" w:rsidP="006C1B7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Завтрак</w:t>
            </w:r>
          </w:p>
          <w:p w:rsidR="005F2565" w:rsidRPr="006C1B75" w:rsidRDefault="005F2565" w:rsidP="006C1B75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5F2565" w:rsidRPr="00BF1956" w:rsidRDefault="005F2565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BF1956">
              <w:rPr>
                <w:rFonts w:cs="Times New Roman"/>
                <w:sz w:val="26"/>
                <w:szCs w:val="26"/>
                <w:shd w:val="clear" w:color="auto" w:fill="FFFFFF"/>
              </w:rPr>
              <w:t>Завтрак</w:t>
            </w:r>
          </w:p>
          <w:p w:rsidR="005F2565" w:rsidRPr="00950D74" w:rsidRDefault="005F2565" w:rsidP="00DD2EBA">
            <w:pPr>
              <w:jc w:val="center"/>
              <w:rPr>
                <w:rFonts w:cs="Times New Roman"/>
                <w:b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</w:tcPr>
          <w:p w:rsidR="005F2565" w:rsidRPr="00950D74" w:rsidRDefault="005F2565" w:rsidP="00D2504F">
            <w:pPr>
              <w:rPr>
                <w:rFonts w:cs="Times New Roman"/>
              </w:rPr>
            </w:pPr>
          </w:p>
        </w:tc>
      </w:tr>
      <w:tr w:rsidR="00787CB9" w:rsidRPr="00950D74" w:rsidTr="005E7054">
        <w:trPr>
          <w:trHeight w:val="671"/>
        </w:trPr>
        <w:tc>
          <w:tcPr>
            <w:tcW w:w="1419" w:type="dxa"/>
            <w:vMerge/>
          </w:tcPr>
          <w:p w:rsidR="00787CB9" w:rsidRPr="00950D74" w:rsidRDefault="00787CB9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787CB9" w:rsidRPr="00950D74" w:rsidRDefault="00787CB9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10.00-13.00</w:t>
            </w:r>
          </w:p>
        </w:tc>
        <w:tc>
          <w:tcPr>
            <w:tcW w:w="12617" w:type="dxa"/>
            <w:gridSpan w:val="7"/>
          </w:tcPr>
          <w:p w:rsidR="00787CB9" w:rsidRDefault="007B6636" w:rsidP="007B663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Научно-практическая конференция</w:t>
            </w:r>
            <w:r w:rsidR="00787CB9" w:rsidRPr="00787CB9">
              <w:rPr>
                <w:rFonts w:cs="Times New Roman"/>
                <w:b/>
                <w:i/>
                <w:sz w:val="26"/>
                <w:szCs w:val="26"/>
              </w:rPr>
              <w:t xml:space="preserve"> для руководителей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DF45EC">
              <w:rPr>
                <w:rFonts w:cs="Times New Roman"/>
                <w:b/>
                <w:sz w:val="26"/>
                <w:szCs w:val="26"/>
              </w:rPr>
              <w:t>«Механизмы сопровождения одаренных детей»</w:t>
            </w:r>
          </w:p>
          <w:p w:rsidR="007B6636" w:rsidRPr="007B6636" w:rsidRDefault="007B6636" w:rsidP="007B6636">
            <w:pPr>
              <w:rPr>
                <w:rFonts w:cs="Times New Roman"/>
                <w:sz w:val="26"/>
                <w:szCs w:val="26"/>
              </w:rPr>
            </w:pPr>
            <w:r w:rsidRPr="007B6636">
              <w:rPr>
                <w:rFonts w:cs="Times New Roman"/>
                <w:sz w:val="26"/>
                <w:szCs w:val="26"/>
              </w:rPr>
              <w:t>Тематика выступлений:</w:t>
            </w:r>
          </w:p>
          <w:p w:rsidR="007B6636" w:rsidRDefault="007B6636" w:rsidP="007B663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-</w:t>
            </w:r>
            <w:r w:rsidRPr="005C45B3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5C45B3">
              <w:rPr>
                <w:rFonts w:cs="Times New Roman"/>
                <w:sz w:val="26"/>
                <w:szCs w:val="26"/>
              </w:rPr>
              <w:t>Психологические особенности развития и творческого роста одаренных детей</w:t>
            </w:r>
            <w:r>
              <w:rPr>
                <w:rFonts w:cs="Times New Roman"/>
                <w:sz w:val="26"/>
                <w:szCs w:val="26"/>
              </w:rPr>
              <w:t>» (Серафимович И. В.,</w:t>
            </w:r>
            <w:r w:rsidRPr="005C45B3">
              <w:rPr>
                <w:rFonts w:cs="Times New Roman"/>
                <w:sz w:val="26"/>
                <w:szCs w:val="26"/>
              </w:rPr>
              <w:t xml:space="preserve"> Кандидат психологических наук МЭСИ, г. Ярославль</w:t>
            </w:r>
            <w:r>
              <w:rPr>
                <w:rFonts w:cs="Times New Roman"/>
                <w:sz w:val="26"/>
                <w:szCs w:val="26"/>
              </w:rPr>
              <w:t>);</w:t>
            </w:r>
          </w:p>
          <w:p w:rsidR="007B6636" w:rsidRDefault="007B6636" w:rsidP="007B663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«</w:t>
            </w:r>
            <w:r w:rsidRPr="005C45B3">
              <w:rPr>
                <w:rFonts w:cs="Times New Roman"/>
                <w:sz w:val="26"/>
                <w:szCs w:val="26"/>
              </w:rPr>
              <w:t>Детское творчество в процессе художественной организации окружающей среды</w:t>
            </w:r>
            <w:r>
              <w:rPr>
                <w:rFonts w:cs="Times New Roman"/>
                <w:sz w:val="26"/>
                <w:szCs w:val="26"/>
              </w:rPr>
              <w:t>» (</w:t>
            </w:r>
            <w:r w:rsidRPr="00820A73">
              <w:rPr>
                <w:rFonts w:cs="Times New Roman"/>
                <w:sz w:val="26"/>
                <w:szCs w:val="26"/>
              </w:rPr>
              <w:t>Пертти Карьялайнен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820A73">
              <w:rPr>
                <w:rFonts w:cs="Times New Roman"/>
                <w:sz w:val="26"/>
                <w:szCs w:val="26"/>
              </w:rPr>
              <w:t>Художник, преподаватель, г. Ювяскюля, Финляндия</w:t>
            </w:r>
            <w:r>
              <w:rPr>
                <w:rFonts w:cs="Times New Roman"/>
                <w:sz w:val="26"/>
                <w:szCs w:val="26"/>
              </w:rPr>
              <w:t>);</w:t>
            </w:r>
          </w:p>
          <w:p w:rsidR="007B6636" w:rsidRPr="005C45B3" w:rsidRDefault="007B6636" w:rsidP="007B663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- «</w:t>
            </w:r>
            <w:r w:rsidRPr="005C45B3">
              <w:rPr>
                <w:rFonts w:cs="Times New Roman"/>
                <w:sz w:val="26"/>
                <w:szCs w:val="26"/>
              </w:rPr>
              <w:t>Особенности  работы с одаренными детьми,</w:t>
            </w:r>
            <w:r>
              <w:rPr>
                <w:rFonts w:cs="Times New Roman"/>
                <w:sz w:val="26"/>
                <w:szCs w:val="26"/>
              </w:rPr>
              <w:t xml:space="preserve"> п</w:t>
            </w:r>
            <w:r w:rsidRPr="005C45B3">
              <w:rPr>
                <w:rFonts w:cs="Times New Roman"/>
                <w:sz w:val="26"/>
                <w:szCs w:val="26"/>
              </w:rPr>
              <w:t>сихологические аспек</w:t>
            </w:r>
            <w:r>
              <w:rPr>
                <w:rFonts w:cs="Times New Roman"/>
                <w:sz w:val="26"/>
                <w:szCs w:val="26"/>
              </w:rPr>
              <w:t xml:space="preserve">ты в работе с одаренными детьми» (Шалитаева М. Ш., </w:t>
            </w:r>
            <w:r w:rsidRPr="005C45B3">
              <w:rPr>
                <w:rFonts w:cs="Times New Roman"/>
                <w:sz w:val="26"/>
                <w:szCs w:val="26"/>
              </w:rPr>
              <w:t>Лауреат международных  конкурсов, зав. концертмейсте</w:t>
            </w:r>
            <w:r>
              <w:rPr>
                <w:rFonts w:cs="Times New Roman"/>
                <w:sz w:val="26"/>
                <w:szCs w:val="26"/>
              </w:rPr>
              <w:t xml:space="preserve">рским отделом ССМШ им. Гнесиных, Багдасарян Р. О., </w:t>
            </w:r>
            <w:r w:rsidRPr="005C45B3">
              <w:rPr>
                <w:rFonts w:cs="Times New Roman"/>
                <w:sz w:val="26"/>
                <w:szCs w:val="26"/>
              </w:rPr>
              <w:t>Профессор Московской консерватории</w:t>
            </w:r>
            <w:r>
              <w:rPr>
                <w:rFonts w:cs="Times New Roman"/>
                <w:sz w:val="26"/>
                <w:szCs w:val="26"/>
              </w:rPr>
              <w:t xml:space="preserve"> им. П.И.Чайковского</w:t>
            </w:r>
            <w:r w:rsidRPr="005C45B3">
              <w:rPr>
                <w:rFonts w:cs="Times New Roman"/>
                <w:sz w:val="26"/>
                <w:szCs w:val="26"/>
              </w:rPr>
              <w:t>, народный артист</w:t>
            </w:r>
            <w:r>
              <w:rPr>
                <w:rFonts w:cs="Times New Roman"/>
                <w:sz w:val="26"/>
                <w:szCs w:val="26"/>
              </w:rPr>
              <w:t xml:space="preserve"> Российской Федерации).</w:t>
            </w:r>
          </w:p>
          <w:p w:rsidR="007B6636" w:rsidRPr="00787CB9" w:rsidRDefault="007B6636" w:rsidP="007B6636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3B45C2" w:rsidRPr="00950D74" w:rsidTr="006A62B8">
        <w:trPr>
          <w:trHeight w:val="4497"/>
        </w:trPr>
        <w:tc>
          <w:tcPr>
            <w:tcW w:w="1419" w:type="dxa"/>
            <w:vMerge/>
          </w:tcPr>
          <w:p w:rsidR="003B45C2" w:rsidRPr="00950D74" w:rsidRDefault="003B45C2" w:rsidP="00DD2EBA">
            <w:pPr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75" w:type="dxa"/>
          </w:tcPr>
          <w:p w:rsidR="003B45C2" w:rsidRPr="00950D74" w:rsidRDefault="003B45C2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10:00-13:00</w:t>
            </w:r>
          </w:p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055" w:type="dxa"/>
          </w:tcPr>
          <w:p w:rsidR="003B45C2" w:rsidRDefault="003B45C2" w:rsidP="00695DCA">
            <w:pPr>
              <w:pStyle w:val="a7"/>
              <w:jc w:val="both"/>
              <w:rPr>
                <w:rFonts w:eastAsia="SimSun"/>
                <w:spacing w:val="-3"/>
                <w:sz w:val="20"/>
                <w:lang w:eastAsia="zh-CN"/>
              </w:rPr>
            </w:pPr>
          </w:p>
        </w:tc>
        <w:tc>
          <w:tcPr>
            <w:tcW w:w="2056" w:type="dxa"/>
            <w:gridSpan w:val="2"/>
          </w:tcPr>
          <w:p w:rsidR="003B45C2" w:rsidRPr="00950D74" w:rsidRDefault="003B45C2" w:rsidP="003B45C2">
            <w:pPr>
              <w:rPr>
                <w:rFonts w:cs="Times New Roman"/>
                <w:b/>
                <w:bCs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Мастер-класс преподавателя ДШИ №1 СагдединоваД</w:t>
            </w:r>
            <w:proofErr w:type="gramStart"/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.Н</w:t>
            </w:r>
            <w:proofErr w:type="gramEnd"/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 .  «Психо-физический тренинг по предмету «мастерство актера» с детьми 11-15 лет» и «Театральные шпаргалки» (синтез теории и практики по предмету «мастерство актера»)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. Мастер-класс преподавателя ЯГТИ Ковалева С. Ю. «Тренинг внутренней свободы актера»</w:t>
            </w:r>
          </w:p>
        </w:tc>
        <w:tc>
          <w:tcPr>
            <w:tcW w:w="2835" w:type="dxa"/>
            <w:gridSpan w:val="2"/>
          </w:tcPr>
          <w:p w:rsidR="003B45C2" w:rsidRPr="00950D74" w:rsidRDefault="003B45C2" w:rsidP="00DD2EBA">
            <w:pPr>
              <w:pStyle w:val="a4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Обзорная экскурсия по городу Ярославлю «Зимний Ярославль гостеприимный»</w:t>
            </w:r>
          </w:p>
        </w:tc>
        <w:tc>
          <w:tcPr>
            <w:tcW w:w="2835" w:type="dxa"/>
          </w:tcPr>
          <w:p w:rsidR="003B45C2" w:rsidRPr="005F62CA" w:rsidRDefault="003B45C2" w:rsidP="005F62CA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3B45C2" w:rsidRDefault="003B45C2" w:rsidP="00DE4FDB">
            <w:pPr>
              <w:rPr>
                <w:sz w:val="26"/>
                <w:szCs w:val="26"/>
              </w:rPr>
            </w:pPr>
            <w:r w:rsidRPr="005F62CA">
              <w:rPr>
                <w:sz w:val="26"/>
                <w:szCs w:val="26"/>
              </w:rPr>
              <w:t>Репетиция сводного детского оркестра</w:t>
            </w:r>
          </w:p>
          <w:p w:rsidR="003B45C2" w:rsidRDefault="003B45C2" w:rsidP="00DD2EBA">
            <w:pPr>
              <w:jc w:val="center"/>
              <w:rPr>
                <w:sz w:val="26"/>
                <w:szCs w:val="26"/>
              </w:rPr>
            </w:pPr>
          </w:p>
          <w:p w:rsidR="003B45C2" w:rsidRPr="00787CB9" w:rsidRDefault="003B45C2" w:rsidP="00787CB9">
            <w:pPr>
              <w:rPr>
                <w:sz w:val="26"/>
                <w:szCs w:val="26"/>
              </w:rPr>
            </w:pPr>
            <w:r w:rsidRPr="00DE4FDB">
              <w:rPr>
                <w:sz w:val="26"/>
                <w:szCs w:val="26"/>
              </w:rPr>
              <w:t xml:space="preserve">Творческая лаборатория: занятия </w:t>
            </w:r>
            <w:r>
              <w:rPr>
                <w:sz w:val="26"/>
                <w:szCs w:val="26"/>
              </w:rPr>
              <w:t xml:space="preserve">с </w:t>
            </w:r>
            <w:r w:rsidRPr="00DE4FDB">
              <w:rPr>
                <w:sz w:val="26"/>
                <w:szCs w:val="26"/>
              </w:rPr>
              <w:t xml:space="preserve">одаренными детьми ДШИ Ярославля проводят  Шалитаева М.Ш., Багдасарян Р.О.  </w:t>
            </w:r>
          </w:p>
        </w:tc>
        <w:tc>
          <w:tcPr>
            <w:tcW w:w="2836" w:type="dxa"/>
            <w:vMerge w:val="restart"/>
          </w:tcPr>
          <w:p w:rsidR="003B45C2" w:rsidRPr="00917F0B" w:rsidRDefault="003B45C2" w:rsidP="007A6908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917F0B">
              <w:rPr>
                <w:rFonts w:cs="Times New Roman"/>
                <w:b/>
                <w:sz w:val="26"/>
                <w:szCs w:val="26"/>
                <w:u w:val="single"/>
              </w:rPr>
              <w:t>Зоопарк</w:t>
            </w:r>
          </w:p>
          <w:p w:rsidR="003B45C2" w:rsidRPr="00950D74" w:rsidRDefault="003B45C2" w:rsidP="00060160">
            <w:pPr>
              <w:rPr>
                <w:rFonts w:cs="Times New Roman"/>
                <w:b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>Творческие лаборатории по наброскам насекомых, птиц и животных, экскурсия по зоопарку, катание на упряжке коней.</w:t>
            </w:r>
          </w:p>
        </w:tc>
      </w:tr>
      <w:tr w:rsidR="003B45C2" w:rsidRPr="00950D74" w:rsidTr="00C34FEB">
        <w:tc>
          <w:tcPr>
            <w:tcW w:w="1419" w:type="dxa"/>
            <w:vMerge/>
          </w:tcPr>
          <w:p w:rsidR="003B45C2" w:rsidRPr="00950D74" w:rsidRDefault="003B45C2" w:rsidP="00DD2EBA">
            <w:pPr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75" w:type="dxa"/>
          </w:tcPr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13:30-14:30</w:t>
            </w:r>
          </w:p>
        </w:tc>
        <w:tc>
          <w:tcPr>
            <w:tcW w:w="2055" w:type="dxa"/>
          </w:tcPr>
          <w:p w:rsidR="003B45C2" w:rsidRDefault="003B45C2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3B45C2" w:rsidRDefault="003B45C2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3B45C2" w:rsidRDefault="003B45C2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  <w:p w:rsidR="003B45C2" w:rsidRPr="006C1B75" w:rsidRDefault="003B45C2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3B45C2" w:rsidRPr="00124722" w:rsidRDefault="003B45C2" w:rsidP="00DD2EBA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3B45C2" w:rsidRPr="00124722" w:rsidRDefault="003B45C2" w:rsidP="00DD2EBA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  <w:vMerge/>
          </w:tcPr>
          <w:p w:rsidR="003B45C2" w:rsidRPr="00950D74" w:rsidRDefault="003B45C2" w:rsidP="00DD2EBA">
            <w:pPr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3B45C2" w:rsidRPr="00950D74" w:rsidTr="00DD5903">
        <w:tc>
          <w:tcPr>
            <w:tcW w:w="1419" w:type="dxa"/>
            <w:vMerge/>
          </w:tcPr>
          <w:p w:rsidR="003B45C2" w:rsidRPr="00950D74" w:rsidRDefault="003B45C2" w:rsidP="00DD2EBA">
            <w:pPr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75" w:type="dxa"/>
          </w:tcPr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15.30-16.30</w:t>
            </w:r>
          </w:p>
        </w:tc>
        <w:tc>
          <w:tcPr>
            <w:tcW w:w="2055" w:type="dxa"/>
            <w:vMerge w:val="restart"/>
          </w:tcPr>
          <w:p w:rsidR="003B45C2" w:rsidRPr="007C5010" w:rsidRDefault="003B45C2" w:rsidP="003B45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6" w:type="dxa"/>
            <w:gridSpan w:val="2"/>
            <w:vMerge w:val="restart"/>
          </w:tcPr>
          <w:p w:rsidR="003B45C2" w:rsidRPr="00060160" w:rsidRDefault="003B45C2" w:rsidP="00060160">
            <w:pPr>
              <w:pStyle w:val="a4"/>
              <w:ind w:left="-36" w:right="-108" w:firstLine="3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06016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ДШИ №1</w:t>
            </w:r>
          </w:p>
          <w:p w:rsidR="003B45C2" w:rsidRPr="003B45C2" w:rsidRDefault="003B45C2" w:rsidP="00060160">
            <w:pPr>
              <w:ind w:left="-36" w:right="-108" w:firstLine="36"/>
              <w:rPr>
                <w:rFonts w:cs="Times New Roman"/>
                <w:bCs/>
                <w:shd w:val="clear" w:color="auto" w:fill="FFFFFF"/>
              </w:rPr>
            </w:pPr>
            <w:r w:rsidRPr="0006016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Круглый стол для театральной секции. Обмен </w:t>
            </w:r>
            <w:r w:rsidRPr="0006016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lastRenderedPageBreak/>
              <w:t>творческим и педагогическим опытом, знакомство с новыми направлениями в детском театральном исполнительском искусстве</w:t>
            </w:r>
          </w:p>
        </w:tc>
        <w:tc>
          <w:tcPr>
            <w:tcW w:w="2835" w:type="dxa"/>
            <w:gridSpan w:val="2"/>
          </w:tcPr>
          <w:p w:rsidR="003B45C2" w:rsidRPr="006C1B75" w:rsidRDefault="003B45C2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ДК им. Добрынина</w:t>
            </w:r>
          </w:p>
          <w:p w:rsidR="003B45C2" w:rsidRPr="00787CB9" w:rsidRDefault="003B45C2" w:rsidP="00787C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лаборатория по классическому танцу </w:t>
            </w:r>
            <w:r w:rsidRPr="00950D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«Классический танец как средство формирования </w:t>
            </w:r>
            <w:proofErr w:type="gramStart"/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исполнительской</w:t>
            </w:r>
            <w:proofErr w:type="gramEnd"/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учащихся дополнительного образования ДШИ»</w:t>
            </w:r>
            <w:r w:rsidR="006B5AAA">
              <w:rPr>
                <w:rFonts w:ascii="Times New Roman" w:hAnsi="Times New Roman" w:cs="Times New Roman"/>
                <w:sz w:val="26"/>
                <w:szCs w:val="26"/>
              </w:rPr>
              <w:t xml:space="preserve"> (Преподаватель ДШИ № 1 г. Ярославля Смирнова Л. Н.)</w:t>
            </w:r>
          </w:p>
        </w:tc>
        <w:tc>
          <w:tcPr>
            <w:tcW w:w="2835" w:type="dxa"/>
            <w:vMerge w:val="restart"/>
          </w:tcPr>
          <w:p w:rsidR="003B45C2" w:rsidRPr="005F62CA" w:rsidRDefault="003B45C2" w:rsidP="00DE4FD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ДШИ им. Собинова</w:t>
            </w:r>
          </w:p>
          <w:p w:rsidR="003B45C2" w:rsidRPr="00DE4FDB" w:rsidRDefault="003B45C2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DE4FDB">
              <w:rPr>
                <w:sz w:val="26"/>
                <w:szCs w:val="26"/>
              </w:rPr>
              <w:t xml:space="preserve">Творческая лаборатория: занятия с концертмейстерами </w:t>
            </w:r>
            <w:r w:rsidRPr="00DE4FDB">
              <w:rPr>
                <w:sz w:val="26"/>
                <w:szCs w:val="26"/>
              </w:rPr>
              <w:lastRenderedPageBreak/>
              <w:t>ДШИ Ярославля  проводит  Шалитаева М.Ш.</w:t>
            </w:r>
          </w:p>
        </w:tc>
        <w:tc>
          <w:tcPr>
            <w:tcW w:w="2836" w:type="dxa"/>
          </w:tcPr>
          <w:p w:rsidR="003B45C2" w:rsidRPr="007A6908" w:rsidRDefault="003B45C2" w:rsidP="007A6908">
            <w:pPr>
              <w:jc w:val="center"/>
              <w:rPr>
                <w:rFonts w:cs="Times New Roman"/>
                <w:shd w:val="clear" w:color="auto" w:fill="FFFFFF"/>
              </w:rPr>
            </w:pPr>
            <w:r w:rsidRPr="007A6908">
              <w:rPr>
                <w:rFonts w:cs="Times New Roman"/>
                <w:shd w:val="clear" w:color="auto" w:fill="FFFFFF"/>
              </w:rPr>
              <w:lastRenderedPageBreak/>
              <w:t>Обед</w:t>
            </w:r>
          </w:p>
        </w:tc>
      </w:tr>
      <w:tr w:rsidR="003B45C2" w:rsidRPr="00950D74" w:rsidTr="00DD5903">
        <w:tc>
          <w:tcPr>
            <w:tcW w:w="1419" w:type="dxa"/>
            <w:vMerge/>
          </w:tcPr>
          <w:p w:rsidR="003B45C2" w:rsidRPr="00950D74" w:rsidRDefault="003B45C2" w:rsidP="00DD2EBA">
            <w:pPr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75" w:type="dxa"/>
          </w:tcPr>
          <w:p w:rsidR="003B45C2" w:rsidRPr="00950D74" w:rsidRDefault="003B45C2" w:rsidP="00DD2EBA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16:15-17:45</w:t>
            </w:r>
          </w:p>
        </w:tc>
        <w:tc>
          <w:tcPr>
            <w:tcW w:w="2055" w:type="dxa"/>
            <w:vMerge/>
          </w:tcPr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056" w:type="dxa"/>
            <w:gridSpan w:val="2"/>
            <w:vMerge/>
          </w:tcPr>
          <w:p w:rsidR="003B45C2" w:rsidRPr="00950D74" w:rsidRDefault="003B45C2" w:rsidP="00DD2EBA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3B45C2" w:rsidRPr="006C1B75" w:rsidRDefault="003B45C2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3B45C2" w:rsidRPr="00950D74" w:rsidRDefault="003B45C2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лаборатория по народно-сценическому танцу </w:t>
            </w:r>
          </w:p>
          <w:p w:rsidR="003B45C2" w:rsidRPr="00950D74" w:rsidRDefault="003B45C2" w:rsidP="0079405C">
            <w:pPr>
              <w:pStyle w:val="a4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«Народный танец как средство формирования </w:t>
            </w:r>
            <w:proofErr w:type="gramStart"/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исполнительской</w:t>
            </w:r>
            <w:proofErr w:type="gramEnd"/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 учащихся дополнительного образования ДШИ»</w:t>
            </w:r>
            <w:r w:rsidR="006B5AAA">
              <w:rPr>
                <w:rFonts w:ascii="Times New Roman" w:hAnsi="Times New Roman" w:cs="Times New Roman"/>
                <w:sz w:val="26"/>
                <w:szCs w:val="26"/>
              </w:rPr>
              <w:t xml:space="preserve"> (Преподаватель ДШИ им. М.А. Балакирева г. Ярославля Кузовенкова Ж. Г.)</w:t>
            </w:r>
          </w:p>
        </w:tc>
        <w:tc>
          <w:tcPr>
            <w:tcW w:w="2835" w:type="dxa"/>
            <w:vMerge/>
          </w:tcPr>
          <w:p w:rsidR="003B45C2" w:rsidRPr="00950D74" w:rsidRDefault="003B45C2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6" w:type="dxa"/>
          </w:tcPr>
          <w:p w:rsidR="003B45C2" w:rsidRPr="00950D74" w:rsidRDefault="003B45C2" w:rsidP="00DD2EBA">
            <w:pPr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060160" w:rsidRPr="00950D74" w:rsidTr="00C374EB">
        <w:trPr>
          <w:trHeight w:val="1274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18:15-19:00</w:t>
            </w:r>
          </w:p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55" w:type="dxa"/>
          </w:tcPr>
          <w:p w:rsidR="00060160" w:rsidRPr="000E0F76" w:rsidRDefault="00060160" w:rsidP="00AF686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56" w:type="dxa"/>
            <w:gridSpan w:val="2"/>
          </w:tcPr>
          <w:p w:rsidR="00060160" w:rsidRDefault="00060160" w:rsidP="009655C2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60160">
              <w:rPr>
                <w:rFonts w:cs="Times New Roman"/>
                <w:b/>
                <w:sz w:val="26"/>
                <w:szCs w:val="26"/>
                <w:u w:val="single"/>
              </w:rPr>
              <w:t>ДШИ 1</w:t>
            </w: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19.00-21.00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повести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Б. Васильева</w:t>
            </w:r>
          </w:p>
          <w:p w:rsidR="00060160" w:rsidRP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«А зори здесь тихие…» </w:t>
            </w:r>
            <w:r w:rsidRPr="000E0F76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или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>Спектакль по пьесе  А. Чехова «Вишневый сад»</w:t>
            </w: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lastRenderedPageBreak/>
              <w:t>ДК им. Добрынина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i/>
                <w:sz w:val="26"/>
                <w:szCs w:val="26"/>
              </w:rPr>
              <w:t>Лекционный зал</w:t>
            </w:r>
          </w:p>
          <w:p w:rsidR="00060160" w:rsidRPr="00787CB9" w:rsidRDefault="00060160" w:rsidP="00787CB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Круглый стол по итогам творческих лаборатори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</w:tc>
        <w:tc>
          <w:tcPr>
            <w:tcW w:w="5671" w:type="dxa"/>
            <w:gridSpan w:val="2"/>
          </w:tcPr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60160">
              <w:rPr>
                <w:rFonts w:cs="Times New Roman"/>
                <w:b/>
                <w:sz w:val="26"/>
                <w:szCs w:val="26"/>
                <w:u w:val="single"/>
              </w:rPr>
              <w:t>ДШИ 1</w:t>
            </w: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19.00-21.00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повести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Б. Васильева</w:t>
            </w:r>
          </w:p>
          <w:p w:rsidR="00060160" w:rsidRPr="00917F0B" w:rsidRDefault="00060160" w:rsidP="00060160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«А зори здесь тихие…» </w:t>
            </w:r>
            <w:r w:rsidRPr="000E0F76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или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пьесе  А. Чехова «Вишневый сад»</w:t>
            </w:r>
          </w:p>
        </w:tc>
      </w:tr>
      <w:tr w:rsidR="00060160" w:rsidRPr="00950D74" w:rsidTr="002855D7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20:00-21:00</w:t>
            </w:r>
          </w:p>
        </w:tc>
        <w:tc>
          <w:tcPr>
            <w:tcW w:w="2055" w:type="dxa"/>
          </w:tcPr>
          <w:p w:rsidR="00060160" w:rsidRDefault="00060160" w:rsidP="009655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56" w:type="dxa"/>
            <w:gridSpan w:val="2"/>
          </w:tcPr>
          <w:p w:rsidR="00060160" w:rsidRDefault="00060160" w:rsidP="009655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Ужин</w:t>
            </w:r>
          </w:p>
          <w:p w:rsidR="00060160" w:rsidRPr="00950D74" w:rsidRDefault="00060160" w:rsidP="009655C2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060160" w:rsidRPr="00950D74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5060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Ужин </w:t>
            </w:r>
          </w:p>
          <w:p w:rsidR="00060160" w:rsidRPr="00950D74" w:rsidRDefault="00060160" w:rsidP="005060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5A65A2">
        <w:trPr>
          <w:trHeight w:val="419"/>
        </w:trPr>
        <w:tc>
          <w:tcPr>
            <w:tcW w:w="1419" w:type="dxa"/>
            <w:vMerge w:val="restart"/>
          </w:tcPr>
          <w:p w:rsidR="00060160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03.12.2015</w:t>
            </w:r>
          </w:p>
          <w:p w:rsidR="00060160" w:rsidRPr="00950D74" w:rsidRDefault="00060160" w:rsidP="007C501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чт</w:t>
            </w: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: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00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-09:00</w:t>
            </w:r>
          </w:p>
        </w:tc>
        <w:tc>
          <w:tcPr>
            <w:tcW w:w="2055" w:type="dxa"/>
          </w:tcPr>
          <w:p w:rsidR="00060160" w:rsidRDefault="00060160" w:rsidP="009655C2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Заезд, размещение участников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9655C2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060160" w:rsidRPr="00950D74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5060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Завтрак </w:t>
            </w:r>
          </w:p>
          <w:p w:rsidR="00060160" w:rsidRPr="00950D74" w:rsidRDefault="00060160" w:rsidP="005060C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5E7054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10.00-13.00</w:t>
            </w:r>
          </w:p>
        </w:tc>
        <w:tc>
          <w:tcPr>
            <w:tcW w:w="12617" w:type="dxa"/>
            <w:gridSpan w:val="7"/>
          </w:tcPr>
          <w:p w:rsidR="00060160" w:rsidRDefault="006601A3" w:rsidP="00DD2EBA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Научно-практическая к</w:t>
            </w:r>
            <w:r w:rsidR="00060160" w:rsidRPr="00787CB9">
              <w:rPr>
                <w:rFonts w:cs="Times New Roman"/>
                <w:b/>
                <w:i/>
                <w:sz w:val="26"/>
                <w:szCs w:val="26"/>
              </w:rPr>
              <w:t>онференция для руководителей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1D5525">
              <w:rPr>
                <w:rFonts w:cs="Times New Roman"/>
                <w:b/>
                <w:sz w:val="26"/>
                <w:szCs w:val="26"/>
              </w:rPr>
              <w:t>«Инновационная деятельн</w:t>
            </w:r>
            <w:r>
              <w:rPr>
                <w:rFonts w:cs="Times New Roman"/>
                <w:b/>
                <w:sz w:val="26"/>
                <w:szCs w:val="26"/>
              </w:rPr>
              <w:t>ость в детских школах искусств».</w:t>
            </w:r>
          </w:p>
          <w:p w:rsidR="006601A3" w:rsidRDefault="006601A3" w:rsidP="00DD2EBA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Тематика выступлений:</w:t>
            </w:r>
          </w:p>
          <w:p w:rsidR="006601A3" w:rsidRDefault="006601A3" w:rsidP="00DD2EB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hd w:val="clear" w:color="auto" w:fill="FFFFFF"/>
              </w:rPr>
              <w:t>- «</w:t>
            </w:r>
            <w:r w:rsidRPr="00820A73">
              <w:rPr>
                <w:rFonts w:cs="Times New Roman"/>
                <w:sz w:val="26"/>
                <w:szCs w:val="26"/>
              </w:rPr>
              <w:t>Роль инновационной деятельности  школы в повышении ее  статуса в обществе</w:t>
            </w:r>
            <w:r>
              <w:rPr>
                <w:rFonts w:cs="Times New Roman"/>
                <w:sz w:val="26"/>
                <w:szCs w:val="26"/>
              </w:rPr>
              <w:t xml:space="preserve">» (Васильев О. А., </w:t>
            </w:r>
            <w:r w:rsidRPr="00820A73">
              <w:rPr>
                <w:rFonts w:cs="Times New Roman"/>
                <w:sz w:val="26"/>
                <w:szCs w:val="26"/>
              </w:rPr>
              <w:t xml:space="preserve">Директор </w:t>
            </w:r>
            <w:r w:rsidRPr="005C5C1C">
              <w:rPr>
                <w:rFonts w:cs="Times New Roman"/>
                <w:sz w:val="26"/>
                <w:szCs w:val="26"/>
              </w:rPr>
              <w:t>М</w:t>
            </w:r>
            <w:r>
              <w:rPr>
                <w:rFonts w:cs="Times New Roman"/>
                <w:sz w:val="26"/>
                <w:szCs w:val="26"/>
              </w:rPr>
              <w:t>БУДОД</w:t>
            </w:r>
            <w:r w:rsidRPr="005C5C1C">
              <w:rPr>
                <w:rFonts w:cs="Times New Roman"/>
                <w:sz w:val="26"/>
                <w:szCs w:val="26"/>
              </w:rPr>
              <w:t xml:space="preserve"> «Новгородская детская художественная школа»</w:t>
            </w:r>
            <w:r>
              <w:rPr>
                <w:rFonts w:cs="Times New Roman"/>
                <w:sz w:val="26"/>
                <w:szCs w:val="26"/>
              </w:rPr>
              <w:t>, член Союза художников</w:t>
            </w:r>
            <w:r w:rsidRPr="00820A73">
              <w:rPr>
                <w:rFonts w:cs="Times New Roman"/>
                <w:sz w:val="26"/>
                <w:szCs w:val="26"/>
              </w:rPr>
              <w:t xml:space="preserve"> России</w:t>
            </w:r>
            <w:r>
              <w:rPr>
                <w:rFonts w:cs="Times New Roman"/>
                <w:sz w:val="26"/>
                <w:szCs w:val="26"/>
              </w:rPr>
              <w:t>);</w:t>
            </w:r>
          </w:p>
          <w:p w:rsidR="006601A3" w:rsidRPr="00976D03" w:rsidRDefault="006601A3" w:rsidP="006601A3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</w:rPr>
              <w:t>- «</w:t>
            </w:r>
            <w:r w:rsidRPr="00976D0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Инновационный, опережающий характер развития учреждения дополнительного образования детей как механизм создания эффективной образовательной модели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 (Асташенкова С. В., Д</w:t>
            </w:r>
            <w:r w:rsidRPr="00CB291C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иректор МАОУ ДОДетская театральная школа города Мурманска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Анисимова Т. В., </w:t>
            </w:r>
            <w:r w:rsidRPr="00CB291C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зам. директора по методической работе МАОУ ДОДетская театральная школа города Мурманска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6601A3" w:rsidRPr="00787CB9" w:rsidRDefault="006601A3" w:rsidP="00DD2EBA">
            <w:pPr>
              <w:rPr>
                <w:rFonts w:cs="Times New Roman"/>
                <w:b/>
                <w:i/>
                <w:shd w:val="clear" w:color="auto" w:fill="FFFFFF"/>
              </w:rPr>
            </w:pPr>
          </w:p>
        </w:tc>
      </w:tr>
      <w:tr w:rsidR="00060160" w:rsidRPr="00950D74" w:rsidTr="005913E8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10:00-12:00</w:t>
            </w:r>
          </w:p>
        </w:tc>
        <w:tc>
          <w:tcPr>
            <w:tcW w:w="2055" w:type="dxa"/>
          </w:tcPr>
          <w:p w:rsidR="00060160" w:rsidRDefault="00060160" w:rsidP="009655C2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ДШИ № 1</w:t>
            </w:r>
          </w:p>
          <w:p w:rsidR="00060160" w:rsidRPr="00060160" w:rsidRDefault="00060160" w:rsidP="009655C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Репетиционное время для вокалистов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9655C2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КПЦ им. Терешковой</w:t>
            </w:r>
          </w:p>
          <w:p w:rsidR="00060160" w:rsidRPr="00950D74" w:rsidRDefault="00060160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Экскурсионная программа для участников</w:t>
            </w:r>
          </w:p>
        </w:tc>
        <w:tc>
          <w:tcPr>
            <w:tcW w:w="2835" w:type="dxa"/>
          </w:tcPr>
          <w:p w:rsidR="00060160" w:rsidRPr="00DE4FDB" w:rsidRDefault="00060160" w:rsidP="00DE4FDB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060160" w:rsidRPr="00787CB9" w:rsidRDefault="00060160" w:rsidP="00DD2EBA">
            <w:pPr>
              <w:rPr>
                <w:sz w:val="26"/>
                <w:szCs w:val="26"/>
              </w:rPr>
            </w:pPr>
            <w:r w:rsidRPr="00DE4FDB">
              <w:rPr>
                <w:sz w:val="26"/>
                <w:szCs w:val="26"/>
              </w:rPr>
              <w:t xml:space="preserve">Творческая лаборатория: занятия с одаренными детьми ДШИ города Ярославля проводит  Попков И.В. (народный артист РФ, скрипка) </w:t>
            </w:r>
          </w:p>
        </w:tc>
        <w:tc>
          <w:tcPr>
            <w:tcW w:w="2836" w:type="dxa"/>
          </w:tcPr>
          <w:p w:rsidR="00060160" w:rsidRPr="00950D74" w:rsidRDefault="003363C1" w:rsidP="00124722">
            <w:pPr>
              <w:rPr>
                <w:rFonts w:cs="Times New Roman"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>Экскурсионная программа в Ярославском художественном музее (подгруппа 1) и част</w:t>
            </w:r>
            <w:r>
              <w:rPr>
                <w:rFonts w:cs="Times New Roman"/>
                <w:sz w:val="26"/>
                <w:szCs w:val="26"/>
              </w:rPr>
              <w:t>н</w:t>
            </w:r>
            <w:r w:rsidRPr="00917F0B">
              <w:rPr>
                <w:rFonts w:cs="Times New Roman"/>
                <w:sz w:val="26"/>
                <w:szCs w:val="26"/>
              </w:rPr>
              <w:t>ом музее «Музыка и время» (подгруппа 2)</w:t>
            </w:r>
          </w:p>
        </w:tc>
      </w:tr>
      <w:tr w:rsidR="00060160" w:rsidRPr="00950D74" w:rsidTr="005E5BC1">
        <w:trPr>
          <w:trHeight w:val="274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13:00-14:00</w:t>
            </w:r>
          </w:p>
        </w:tc>
        <w:tc>
          <w:tcPr>
            <w:tcW w:w="2055" w:type="dxa"/>
          </w:tcPr>
          <w:p w:rsidR="00060160" w:rsidRDefault="00060160" w:rsidP="000601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Обед</w:t>
            </w:r>
          </w:p>
          <w:p w:rsidR="00060160" w:rsidRDefault="00060160" w:rsidP="0006016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«Которосль»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9655C2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Pr="00124722" w:rsidRDefault="00060160" w:rsidP="00124722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060160" w:rsidRPr="00950D74" w:rsidRDefault="00060160" w:rsidP="00124722">
            <w:pPr>
              <w:rPr>
                <w:rFonts w:cs="Times New Roman"/>
                <w:sz w:val="26"/>
                <w:szCs w:val="26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6601A3" w:rsidP="00DD2EBA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Обед</w:t>
            </w:r>
          </w:p>
        </w:tc>
      </w:tr>
      <w:tr w:rsidR="00060160" w:rsidRPr="00950D74" w:rsidTr="00CE5D22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14:30-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15:10</w:t>
            </w:r>
          </w:p>
        </w:tc>
        <w:tc>
          <w:tcPr>
            <w:tcW w:w="2055" w:type="dxa"/>
            <w:vMerge w:val="restart"/>
          </w:tcPr>
          <w:p w:rsidR="00060160" w:rsidRPr="009655C2" w:rsidRDefault="00060160" w:rsidP="009655C2">
            <w:pPr>
              <w:jc w:val="center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bCs/>
                <w:color w:val="252525"/>
                <w:sz w:val="26"/>
                <w:szCs w:val="26"/>
                <w:u w:val="single"/>
                <w:shd w:val="clear" w:color="auto" w:fill="FFFFFF"/>
              </w:rPr>
              <w:lastRenderedPageBreak/>
              <w:t>ДШИ № 1</w:t>
            </w:r>
          </w:p>
          <w:p w:rsidR="00060160" w:rsidRDefault="00060160" w:rsidP="00060160">
            <w:pPr>
              <w:ind w:left="-108" w:right="-18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lastRenderedPageBreak/>
              <w:t>Творческая лаборатория для юных вокалистов:</w:t>
            </w:r>
          </w:p>
          <w:p w:rsidR="00060160" w:rsidRPr="009655C2" w:rsidRDefault="007D175D" w:rsidP="007D175D">
            <w:pPr>
              <w:ind w:left="-108" w:right="-18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Жон Ши Джи 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-Д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>оцент Пекинской</w:t>
            </w:r>
            <w:r w:rsidR="00060160" w:rsidRPr="009655C2">
              <w:rPr>
                <w:rFonts w:eastAsia="Times New Roman" w:cs="Times New Roman"/>
                <w:sz w:val="26"/>
                <w:szCs w:val="26"/>
              </w:rPr>
              <w:t>консерватории, заведующий вокальной кафедрой колледжа</w:t>
            </w:r>
            <w:r w:rsidR="0006016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>при Пекинской консерватории;</w:t>
            </w:r>
            <w:r w:rsidR="00060160" w:rsidRPr="009655C2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060160" w:rsidRDefault="00060160" w:rsidP="00060160">
            <w:pPr>
              <w:rPr>
                <w:rFonts w:eastAsia="Times New Roman" w:cs="Times New Roman"/>
                <w:sz w:val="26"/>
                <w:szCs w:val="26"/>
              </w:rPr>
            </w:pPr>
            <w:r w:rsidRPr="009655C2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Быстрова Н. В.</w:t>
            </w:r>
            <w:r w:rsidRPr="009655C2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Pr="009655C2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заслуженный работник культуры России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9655C2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з</w:t>
            </w:r>
            <w:r w:rsidRPr="009655C2">
              <w:rPr>
                <w:rFonts w:eastAsia="Times New Roman" w:cs="Times New Roman"/>
                <w:sz w:val="26"/>
                <w:szCs w:val="26"/>
              </w:rPr>
              <w:t>аведующая  вокальной кафедрой </w:t>
            </w:r>
          </w:p>
          <w:p w:rsidR="00060160" w:rsidRDefault="00060160" w:rsidP="00060160">
            <w:pPr>
              <w:ind w:left="-108" w:right="-18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9655C2">
              <w:rPr>
                <w:rFonts w:eastAsia="Times New Roman" w:cs="Times New Roman"/>
                <w:sz w:val="26"/>
                <w:szCs w:val="26"/>
              </w:rPr>
              <w:t>Ярославского колледжа им. Л.В.Собинова</w:t>
            </w:r>
          </w:p>
        </w:tc>
        <w:tc>
          <w:tcPr>
            <w:tcW w:w="2056" w:type="dxa"/>
            <w:gridSpan w:val="2"/>
            <w:vMerge w:val="restart"/>
          </w:tcPr>
          <w:p w:rsidR="00060160" w:rsidRPr="00950D74" w:rsidRDefault="00060160" w:rsidP="009655C2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950D74" w:rsidRDefault="00060160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Творческая лаборатория по работе в  самодеятельном коллективе «</w:t>
            </w:r>
            <w:r w:rsidRPr="00950D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Соединение традиционных подходов с авторскими наработками в методике обучения народному танцу в детском образцовом самодеятельном хореографическом ансамбле</w:t>
            </w:r>
          </w:p>
          <w:p w:rsidR="00060160" w:rsidRPr="00950D74" w:rsidRDefault="00060160" w:rsidP="007940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"Счастливое детство"</w:t>
            </w:r>
            <w:r w:rsidR="007D17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50D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г. Ярославль» </w:t>
            </w: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339D">
              <w:rPr>
                <w:rFonts w:ascii="Times New Roman" w:hAnsi="Times New Roman" w:cs="Times New Roman"/>
                <w:sz w:val="26"/>
                <w:szCs w:val="26"/>
              </w:rPr>
              <w:t>(Балетмейстер а/т «Счастливое детство» Сахарова А. Н.)</w:t>
            </w:r>
          </w:p>
        </w:tc>
        <w:tc>
          <w:tcPr>
            <w:tcW w:w="283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3363C1" w:rsidRPr="00917F0B" w:rsidRDefault="003363C1" w:rsidP="003363C1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917F0B">
              <w:rPr>
                <w:rFonts w:cs="Times New Roman"/>
                <w:b/>
                <w:sz w:val="26"/>
                <w:szCs w:val="26"/>
                <w:u w:val="single"/>
              </w:rPr>
              <w:t>Д</w:t>
            </w:r>
            <w:r w:rsidR="006601A3">
              <w:rPr>
                <w:rFonts w:cs="Times New Roman"/>
                <w:b/>
                <w:sz w:val="26"/>
                <w:szCs w:val="26"/>
                <w:u w:val="single"/>
              </w:rPr>
              <w:t>ШИ № 1</w:t>
            </w:r>
          </w:p>
          <w:p w:rsidR="00060160" w:rsidRPr="00917F0B" w:rsidRDefault="003363C1" w:rsidP="003363C1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787CB9">
              <w:rPr>
                <w:rFonts w:cs="Times New Roman"/>
                <w:sz w:val="26"/>
                <w:szCs w:val="26"/>
              </w:rPr>
              <w:lastRenderedPageBreak/>
              <w:t xml:space="preserve">Творческие лаборатории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787CB9">
              <w:rPr>
                <w:rFonts w:cs="Times New Roman"/>
                <w:sz w:val="26"/>
                <w:szCs w:val="26"/>
              </w:rPr>
              <w:t>подгруппа</w:t>
            </w:r>
            <w:r>
              <w:rPr>
                <w:rFonts w:cs="Times New Roman"/>
                <w:sz w:val="26"/>
                <w:szCs w:val="26"/>
              </w:rPr>
              <w:t>м: живопись, графика, ДПИ</w:t>
            </w:r>
            <w:r w:rsidRPr="00917F0B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60160" w:rsidRPr="00950D74" w:rsidTr="00CE5D22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15:20-16:00</w:t>
            </w:r>
          </w:p>
        </w:tc>
        <w:tc>
          <w:tcPr>
            <w:tcW w:w="2055" w:type="dxa"/>
            <w:vMerge/>
          </w:tcPr>
          <w:p w:rsidR="00060160" w:rsidRPr="00950D74" w:rsidRDefault="00060160" w:rsidP="00DD2EBA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  <w:vMerge/>
          </w:tcPr>
          <w:p w:rsidR="00060160" w:rsidRPr="00950D74" w:rsidRDefault="00060160" w:rsidP="00DD2EBA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950D74" w:rsidRDefault="00060160" w:rsidP="0079405C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</w:rPr>
              <w:t>Творческая лаборатория по работе в  самодеятельном коллективе «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Сохранение национальной самобытности и " хореографического портрета" белорусского народа в учебной и концертной деятельности Заслуженного любительского 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коллектива Республики Беларусь</w:t>
            </w:r>
          </w:p>
          <w:p w:rsidR="00060160" w:rsidRPr="00950D74" w:rsidRDefault="00060160" w:rsidP="0079405C">
            <w:pPr>
              <w:rPr>
                <w:rFonts w:cs="Times New Roman"/>
                <w:sz w:val="26"/>
                <w:szCs w:val="26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Ансамбль танца «Зубренок» филиал «Дворец культуры МАЗ</w:t>
            </w:r>
            <w:r w:rsidRPr="00950D74">
              <w:rPr>
                <w:rFonts w:cs="Times New Roman"/>
                <w:sz w:val="26"/>
                <w:szCs w:val="26"/>
              </w:rPr>
              <w:t xml:space="preserve">»  </w:t>
            </w:r>
            <w:r w:rsidR="0009339D">
              <w:rPr>
                <w:rFonts w:cs="Times New Roman"/>
                <w:sz w:val="26"/>
                <w:szCs w:val="26"/>
              </w:rPr>
              <w:t>(</w:t>
            </w:r>
            <w:proofErr w:type="gramStart"/>
            <w:r w:rsidR="0009339D">
              <w:rPr>
                <w:rFonts w:cs="Times New Roman"/>
                <w:sz w:val="26"/>
                <w:szCs w:val="26"/>
              </w:rPr>
              <w:t>Балетмейстер</w:t>
            </w:r>
            <w:proofErr w:type="gramEnd"/>
            <w:r w:rsidR="0009339D">
              <w:rPr>
                <w:rFonts w:cs="Times New Roman"/>
                <w:sz w:val="26"/>
                <w:szCs w:val="26"/>
              </w:rPr>
              <w:t xml:space="preserve"> а/т «Зубренок»)</w:t>
            </w:r>
          </w:p>
        </w:tc>
        <w:tc>
          <w:tcPr>
            <w:tcW w:w="283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CE5D22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1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6:10-16:50</w:t>
            </w:r>
          </w:p>
        </w:tc>
        <w:tc>
          <w:tcPr>
            <w:tcW w:w="2055" w:type="dxa"/>
            <w:vMerge/>
          </w:tcPr>
          <w:p w:rsidR="00060160" w:rsidRPr="00950D74" w:rsidRDefault="00060160" w:rsidP="00DD2EBA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  <w:vMerge/>
          </w:tcPr>
          <w:p w:rsidR="00060160" w:rsidRPr="00950D74" w:rsidRDefault="00060160" w:rsidP="00DD2EBA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950D74" w:rsidRDefault="00060160" w:rsidP="00DD00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Творческая лаборатория по работе в  самодеятельном коллективе «</w:t>
            </w:r>
            <w:r w:rsidRPr="00950D7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Потенциал занятий хореографией на базе детской филармонии</w:t>
            </w: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» на базе </w:t>
            </w:r>
            <w:r w:rsidRPr="00950D7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Детского хореографического ансамбля «Улыбка» Областной детской филармонии г. Волгоград</w:t>
            </w:r>
            <w:r w:rsidR="0009339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(</w:t>
            </w:r>
            <w:proofErr w:type="gramStart"/>
            <w:r w:rsidR="0009339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Балетмейстер</w:t>
            </w:r>
            <w:proofErr w:type="gramEnd"/>
            <w:r w:rsidR="0009339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а/т «Улыбка» Миронова Т. П.)</w:t>
            </w:r>
          </w:p>
        </w:tc>
        <w:tc>
          <w:tcPr>
            <w:tcW w:w="283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6" w:type="dxa"/>
            <w:vMerge w:val="restart"/>
          </w:tcPr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60160">
              <w:rPr>
                <w:rFonts w:cs="Times New Roman"/>
                <w:b/>
                <w:sz w:val="26"/>
                <w:szCs w:val="26"/>
                <w:u w:val="single"/>
              </w:rPr>
              <w:t>ДШИ 1</w:t>
            </w: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19.00-21.00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повести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Б. Васильева</w:t>
            </w:r>
          </w:p>
          <w:p w:rsidR="00060160" w:rsidRPr="00950D74" w:rsidRDefault="00060160" w:rsidP="00060160">
            <w:pPr>
              <w:rPr>
                <w:rFonts w:cs="Times New Roman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«А зори здесь тихие…» </w:t>
            </w:r>
            <w:r w:rsidRPr="000E0F76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или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Спектакль по пьесе  А.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>Чехова «Вишневый сад»</w:t>
            </w:r>
          </w:p>
        </w:tc>
      </w:tr>
      <w:tr w:rsidR="00060160" w:rsidRPr="00950D74" w:rsidTr="004D7545">
        <w:trPr>
          <w:trHeight w:val="865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950D7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17:00-18:00</w:t>
            </w:r>
          </w:p>
        </w:tc>
        <w:tc>
          <w:tcPr>
            <w:tcW w:w="2055" w:type="dxa"/>
          </w:tcPr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56" w:type="dxa"/>
            <w:gridSpan w:val="2"/>
          </w:tcPr>
          <w:p w:rsidR="00060160" w:rsidRPr="000E0F76" w:rsidRDefault="00060160" w:rsidP="000E0F7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i/>
                <w:sz w:val="26"/>
                <w:szCs w:val="26"/>
              </w:rPr>
              <w:t>Лекционный зал</w:t>
            </w:r>
          </w:p>
          <w:p w:rsidR="00060160" w:rsidRPr="00950D74" w:rsidRDefault="00F20380" w:rsidP="00DD002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Секция</w:t>
            </w:r>
            <w:r w:rsidR="00060160" w:rsidRPr="00950D74">
              <w:rPr>
                <w:rFonts w:ascii="Times New Roman" w:hAnsi="Times New Roman" w:cs="Times New Roman"/>
                <w:sz w:val="26"/>
                <w:szCs w:val="26"/>
              </w:rPr>
              <w:t xml:space="preserve"> по итогам творческих лабораторий</w:t>
            </w:r>
          </w:p>
        </w:tc>
        <w:tc>
          <w:tcPr>
            <w:tcW w:w="2835" w:type="dxa"/>
          </w:tcPr>
          <w:p w:rsidR="00060160" w:rsidRPr="00950D74" w:rsidRDefault="00060160" w:rsidP="00950D74">
            <w:pPr>
              <w:rPr>
                <w:rFonts w:cs="Times New Roman"/>
              </w:rPr>
            </w:pPr>
          </w:p>
        </w:tc>
        <w:tc>
          <w:tcPr>
            <w:tcW w:w="2836" w:type="dxa"/>
            <w:vMerge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4D7545">
        <w:trPr>
          <w:trHeight w:val="865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950D7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18.00-19.30</w:t>
            </w:r>
          </w:p>
        </w:tc>
        <w:tc>
          <w:tcPr>
            <w:tcW w:w="2055" w:type="dxa"/>
          </w:tcPr>
          <w:p w:rsidR="00060160" w:rsidRDefault="00060160" w:rsidP="00060160">
            <w:pPr>
              <w:ind w:left="-108" w:right="-38"/>
              <w:jc w:val="center"/>
              <w:rPr>
                <w:rFonts w:cs="Times New Roman"/>
                <w:b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Ярославский художественный музей</w:t>
            </w:r>
          </w:p>
          <w:p w:rsidR="00060160" w:rsidRPr="00060160" w:rsidRDefault="00060160" w:rsidP="00060160">
            <w:pPr>
              <w:ind w:left="-108" w:right="-38"/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Концерт юных 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>вокалистов (12 участников, 150 зрителей)</w:t>
            </w:r>
          </w:p>
        </w:tc>
        <w:tc>
          <w:tcPr>
            <w:tcW w:w="2056" w:type="dxa"/>
            <w:gridSpan w:val="2"/>
          </w:tcPr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60160">
              <w:rPr>
                <w:rFonts w:cs="Times New Roman"/>
                <w:b/>
                <w:sz w:val="26"/>
                <w:szCs w:val="26"/>
                <w:u w:val="single"/>
              </w:rPr>
              <w:lastRenderedPageBreak/>
              <w:t>ДШИ 1</w:t>
            </w: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19.00-21.00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повести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Б.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>Васильева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«А зори здесь тихие…» </w:t>
            </w:r>
            <w:r w:rsidRPr="000E0F76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или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пьесе  А. Чехова «Вишневый сад»</w:t>
            </w: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2835" w:type="dxa"/>
          </w:tcPr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060160">
              <w:rPr>
                <w:rFonts w:cs="Times New Roman"/>
                <w:b/>
                <w:sz w:val="26"/>
                <w:szCs w:val="26"/>
                <w:u w:val="single"/>
              </w:rPr>
              <w:t>ДШИ 1</w:t>
            </w:r>
          </w:p>
          <w:p w:rsidR="00060160" w:rsidRDefault="00060160" w:rsidP="00060160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19.00-21.00</w:t>
            </w:r>
          </w:p>
          <w:p w:rsidR="00060160" w:rsidRPr="000E0F76" w:rsidRDefault="00060160" w:rsidP="00060160">
            <w:pPr>
              <w:jc w:val="center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повести</w:t>
            </w:r>
            <w:r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Б. Васильева</w:t>
            </w:r>
          </w:p>
          <w:p w:rsidR="00060160" w:rsidRPr="00950D74" w:rsidRDefault="00060160" w:rsidP="00060160">
            <w:pPr>
              <w:rPr>
                <w:rFonts w:cs="Times New Roman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lastRenderedPageBreak/>
              <w:t xml:space="preserve">«А зори здесь тихие…» </w:t>
            </w:r>
            <w:r w:rsidRPr="000E0F76">
              <w:rPr>
                <w:rFonts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или </w:t>
            </w: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>Спектакль по пьесе  А. Чехова «Вишневый сад»</w:t>
            </w:r>
          </w:p>
        </w:tc>
        <w:tc>
          <w:tcPr>
            <w:tcW w:w="2836" w:type="dxa"/>
            <w:vMerge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1343B9">
        <w:trPr>
          <w:trHeight w:val="538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950D7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20:00-21:00</w:t>
            </w:r>
          </w:p>
        </w:tc>
        <w:tc>
          <w:tcPr>
            <w:tcW w:w="2055" w:type="dxa"/>
          </w:tcPr>
          <w:p w:rsidR="00060160" w:rsidRDefault="00060160" w:rsidP="0070412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Ужин</w:t>
            </w:r>
            <w:r w:rsidR="00F20380">
              <w:rPr>
                <w:rFonts w:cs="Times New Roman"/>
                <w:sz w:val="26"/>
                <w:szCs w:val="26"/>
              </w:rPr>
              <w:t xml:space="preserve"> Гостиница «Которосль»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70412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Ужин </w:t>
            </w:r>
          </w:p>
          <w:p w:rsidR="00060160" w:rsidRPr="00950D74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  <w:vMerge/>
          </w:tcPr>
          <w:p w:rsidR="00060160" w:rsidRPr="00950D74" w:rsidRDefault="00060160" w:rsidP="00DD2EBA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031781">
        <w:trPr>
          <w:trHeight w:val="419"/>
        </w:trPr>
        <w:tc>
          <w:tcPr>
            <w:tcW w:w="1419" w:type="dxa"/>
            <w:vMerge w:val="restart"/>
          </w:tcPr>
          <w:p w:rsidR="00060160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04.12.2015</w:t>
            </w:r>
          </w:p>
          <w:p w:rsidR="00060160" w:rsidRPr="00950D74" w:rsidRDefault="00060160" w:rsidP="007C5010">
            <w:pPr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пт</w:t>
            </w: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: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00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-09:00</w:t>
            </w:r>
          </w:p>
        </w:tc>
        <w:tc>
          <w:tcPr>
            <w:tcW w:w="2055" w:type="dxa"/>
          </w:tcPr>
          <w:p w:rsidR="00060160" w:rsidRDefault="00060160" w:rsidP="00704124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Завтрак</w:t>
            </w:r>
            <w:r w:rsidR="00F2038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Гостиница «Которосль»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704124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Завтрак </w:t>
            </w:r>
          </w:p>
          <w:p w:rsidR="00060160" w:rsidRPr="00950D74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060160" w:rsidP="001254A3">
            <w:pPr>
              <w:rPr>
                <w:rFonts w:cs="Times New Roman"/>
                <w:shd w:val="clear" w:color="auto" w:fill="FFFFFF"/>
              </w:rPr>
            </w:pPr>
          </w:p>
        </w:tc>
      </w:tr>
      <w:tr w:rsidR="00060160" w:rsidRPr="00950D74" w:rsidTr="003363C1">
        <w:trPr>
          <w:trHeight w:val="695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10.00 – 13.00</w:t>
            </w:r>
          </w:p>
        </w:tc>
        <w:tc>
          <w:tcPr>
            <w:tcW w:w="12617" w:type="dxa"/>
            <w:gridSpan w:val="7"/>
          </w:tcPr>
          <w:p w:rsidR="006601A3" w:rsidRDefault="006601A3" w:rsidP="006601A3">
            <w:pPr>
              <w:pStyle w:val="a5"/>
              <w:spacing w:after="200" w:line="276" w:lineRule="auto"/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Научно-практическая конференция</w:t>
            </w:r>
            <w:r w:rsidR="00060160" w:rsidRPr="00787CB9">
              <w:rPr>
                <w:rFonts w:cs="Times New Roman"/>
                <w:b/>
                <w:i/>
                <w:sz w:val="26"/>
                <w:szCs w:val="26"/>
              </w:rPr>
              <w:t xml:space="preserve"> для руководителей</w:t>
            </w:r>
            <w:r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Pr="00820A73">
              <w:rPr>
                <w:rFonts w:ascii="Times New Roman" w:hAnsi="Times New Roman" w:cs="Times New Roman"/>
                <w:b/>
                <w:sz w:val="26"/>
                <w:szCs w:val="26"/>
              </w:rPr>
              <w:t>«Реализация программ предпрофессиональной и общеразвива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ющей направленности»</w:t>
            </w:r>
          </w:p>
          <w:p w:rsidR="006601A3" w:rsidRDefault="006601A3" w:rsidP="006601A3">
            <w:pPr>
              <w:pStyle w:val="a5"/>
              <w:spacing w:after="200" w:line="276" w:lineRule="auto"/>
              <w:ind w:left="-108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Тематика выступлений:</w:t>
            </w:r>
          </w:p>
          <w:p w:rsidR="00060160" w:rsidRPr="00787CB9" w:rsidRDefault="006601A3" w:rsidP="006601A3">
            <w:pPr>
              <w:pStyle w:val="a5"/>
              <w:spacing w:after="200" w:line="276" w:lineRule="auto"/>
              <w:ind w:left="-108"/>
              <w:rPr>
                <w:rFonts w:cs="Times New Roman"/>
                <w:b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 «</w:t>
            </w:r>
            <w:r w:rsidRPr="0084483C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предпрофессиональной и общеразвивающей направленности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(Ловцова И. В., </w:t>
            </w:r>
            <w:r w:rsidRPr="00F06AA5">
              <w:rPr>
                <w:rFonts w:ascii="Times New Roman" w:hAnsi="Times New Roman" w:cs="Times New Roman"/>
                <w:sz w:val="26"/>
                <w:szCs w:val="26"/>
              </w:rPr>
              <w:t>Научный сотрудник института развития образования в сфере культуры и искусства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060160" w:rsidRPr="00787CB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060160" w:rsidRPr="00950D74" w:rsidTr="00247A5D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10:00-13:00</w:t>
            </w:r>
          </w:p>
        </w:tc>
        <w:tc>
          <w:tcPr>
            <w:tcW w:w="2055" w:type="dxa"/>
          </w:tcPr>
          <w:p w:rsidR="00F20380" w:rsidRPr="007C5010" w:rsidRDefault="00F20380" w:rsidP="00F20380">
            <w:pPr>
              <w:pStyle w:val="a7"/>
              <w:jc w:val="center"/>
              <w:rPr>
                <w:b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</w:pPr>
            <w:r>
              <w:rPr>
                <w:b/>
                <w:bCs/>
                <w:color w:val="333333"/>
                <w:sz w:val="26"/>
                <w:szCs w:val="26"/>
                <w:u w:val="single"/>
                <w:shd w:val="clear" w:color="auto" w:fill="FFFFFF"/>
              </w:rPr>
              <w:t>ДШИ № 1</w:t>
            </w:r>
          </w:p>
          <w:p w:rsidR="00F20380" w:rsidRPr="00695DCA" w:rsidRDefault="00F20380" w:rsidP="00F20380">
            <w:pPr>
              <w:pStyle w:val="a7"/>
              <w:jc w:val="both"/>
              <w:rPr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695DCA">
              <w:rPr>
                <w:bCs/>
                <w:color w:val="333333"/>
                <w:sz w:val="26"/>
                <w:szCs w:val="26"/>
                <w:shd w:val="clear" w:color="auto" w:fill="FFFFFF"/>
              </w:rPr>
              <w:t>Мастер-классы по вокальному искусству.</w:t>
            </w:r>
          </w:p>
          <w:p w:rsidR="00F20380" w:rsidRDefault="00F20380" w:rsidP="00F20380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695DCA">
              <w:rPr>
                <w:bCs/>
                <w:color w:val="333333"/>
                <w:sz w:val="26"/>
                <w:szCs w:val="26"/>
                <w:shd w:val="clear" w:color="auto" w:fill="FFFFFF"/>
              </w:rPr>
              <w:t xml:space="preserve"> Проводят: </w:t>
            </w:r>
            <w:r w:rsidRPr="00CD71C5">
              <w:rPr>
                <w:rFonts w:eastAsia="SimSun"/>
                <w:b/>
                <w:spacing w:val="-3"/>
                <w:sz w:val="20"/>
                <w:lang w:eastAsia="zh-CN"/>
              </w:rPr>
              <w:t xml:space="preserve">Белоусова Алевтина Семеновна, </w:t>
            </w:r>
            <w:r w:rsidRPr="00CD71C5">
              <w:rPr>
                <w:rFonts w:eastAsia="SimSun"/>
                <w:spacing w:val="-3"/>
                <w:sz w:val="20"/>
                <w:lang w:eastAsia="zh-CN"/>
              </w:rPr>
              <w:t>заслуженная артистка России и Татарстана</w:t>
            </w:r>
            <w:r>
              <w:rPr>
                <w:rFonts w:eastAsia="SimSun"/>
                <w:spacing w:val="-3"/>
                <w:sz w:val="20"/>
                <w:lang w:eastAsia="zh-CN"/>
              </w:rPr>
              <w:t xml:space="preserve">, </w:t>
            </w:r>
            <w:r w:rsidRPr="00CD71C5">
              <w:rPr>
                <w:rFonts w:eastAsia="SimSun"/>
                <w:spacing w:val="-3"/>
                <w:sz w:val="20"/>
                <w:lang w:eastAsia="zh-CN"/>
              </w:rPr>
              <w:t xml:space="preserve">профессор  Московского   Государственного   </w:t>
            </w:r>
            <w:r w:rsidRPr="00CD71C5">
              <w:rPr>
                <w:rFonts w:eastAsia="SimSun"/>
                <w:bCs/>
                <w:spacing w:val="-3"/>
                <w:sz w:val="20"/>
                <w:lang w:eastAsia="zh-CN"/>
              </w:rPr>
              <w:t xml:space="preserve">института  </w:t>
            </w:r>
            <w:r w:rsidRPr="00CD71C5">
              <w:rPr>
                <w:rFonts w:eastAsia="SimSun"/>
                <w:spacing w:val="-3"/>
                <w:sz w:val="20"/>
                <w:lang w:eastAsia="zh-CN"/>
              </w:rPr>
              <w:t xml:space="preserve"> музыки имени А. Г. </w:t>
            </w:r>
            <w:r w:rsidRPr="00CD71C5">
              <w:rPr>
                <w:rFonts w:eastAsia="SimSun"/>
                <w:bCs/>
                <w:spacing w:val="-3"/>
                <w:sz w:val="20"/>
                <w:lang w:eastAsia="zh-CN"/>
              </w:rPr>
              <w:t>Шнитке</w:t>
            </w:r>
            <w:r>
              <w:rPr>
                <w:rFonts w:eastAsia="SimSun"/>
                <w:spacing w:val="-3"/>
                <w:sz w:val="20"/>
                <w:lang w:eastAsia="zh-CN"/>
              </w:rPr>
              <w:t>,</w:t>
            </w:r>
            <w:r w:rsidRPr="00CD71C5">
              <w:rPr>
                <w:b/>
                <w:bCs/>
                <w:sz w:val="20"/>
                <w:szCs w:val="20"/>
              </w:rPr>
              <w:t xml:space="preserve"> НикульшинСергейБорисови</w:t>
            </w:r>
            <w:proofErr w:type="gramStart"/>
            <w:r w:rsidRPr="00CD71C5">
              <w:rPr>
                <w:b/>
                <w:bCs/>
                <w:sz w:val="20"/>
                <w:szCs w:val="20"/>
              </w:rPr>
              <w:t>ч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D71C5">
              <w:rPr>
                <w:bCs/>
                <w:sz w:val="20"/>
                <w:szCs w:val="20"/>
              </w:rPr>
              <w:t>д</w:t>
            </w:r>
            <w:r w:rsidRPr="00CD71C5">
              <w:rPr>
                <w:sz w:val="20"/>
                <w:szCs w:val="20"/>
              </w:rPr>
              <w:t xml:space="preserve">оцент кафедры сольного </w:t>
            </w:r>
            <w:r w:rsidRPr="00CD71C5">
              <w:rPr>
                <w:sz w:val="20"/>
                <w:szCs w:val="20"/>
              </w:rPr>
              <w:lastRenderedPageBreak/>
              <w:t xml:space="preserve">пения </w:t>
            </w:r>
            <w:r w:rsidRPr="00CD71C5">
              <w:rPr>
                <w:bCs/>
                <w:sz w:val="20"/>
                <w:szCs w:val="20"/>
              </w:rPr>
              <w:t>Санкт</w:t>
            </w:r>
            <w:r w:rsidRPr="00CD71C5">
              <w:rPr>
                <w:sz w:val="20"/>
                <w:szCs w:val="20"/>
              </w:rPr>
              <w:t>-</w:t>
            </w:r>
            <w:r w:rsidRPr="00CD71C5">
              <w:rPr>
                <w:bCs/>
                <w:sz w:val="20"/>
                <w:szCs w:val="20"/>
              </w:rPr>
              <w:t>Петербургской</w:t>
            </w:r>
            <w:r w:rsidRPr="00CD71C5">
              <w:rPr>
                <w:sz w:val="20"/>
                <w:szCs w:val="20"/>
              </w:rPr>
              <w:t xml:space="preserve"> консерватории им. Н. А. Римского–Корсакова</w:t>
            </w:r>
          </w:p>
          <w:p w:rsidR="00060160" w:rsidRPr="00F20380" w:rsidRDefault="00F20380" w:rsidP="00F20380">
            <w:pP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E1F60"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Соколова О. Б.</w:t>
            </w:r>
            <w:r>
              <w:rPr>
                <w:rFonts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BE1F60"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заслуженный работник культуры</w:t>
            </w:r>
            <w:proofErr w:type="gramStart"/>
            <w:r w:rsidRPr="00BE1F60"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rFonts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преподаватель ДШИ №1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0E0F76">
            <w:pPr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Зоопарк</w:t>
            </w:r>
          </w:p>
          <w:p w:rsidR="00060160" w:rsidRPr="00950D74" w:rsidRDefault="00060160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Экскурсионная программа  для участников</w:t>
            </w:r>
          </w:p>
        </w:tc>
        <w:tc>
          <w:tcPr>
            <w:tcW w:w="2835" w:type="dxa"/>
          </w:tcPr>
          <w:p w:rsidR="00060160" w:rsidRPr="003D1389" w:rsidRDefault="00060160" w:rsidP="003D138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060160" w:rsidRPr="003D1389" w:rsidRDefault="00060160" w:rsidP="003D1389">
            <w:pPr>
              <w:rPr>
                <w:sz w:val="26"/>
                <w:szCs w:val="26"/>
              </w:rPr>
            </w:pPr>
            <w:r w:rsidRPr="003D1389">
              <w:rPr>
                <w:sz w:val="26"/>
                <w:szCs w:val="26"/>
              </w:rPr>
              <w:t xml:space="preserve">Творческая лаборатория: занятия с одаренными детьми ДШИ Ярославля и Москвы проводит  Петров Е.А.(народный артист РФ) </w:t>
            </w:r>
          </w:p>
          <w:p w:rsidR="00060160" w:rsidRDefault="00060160" w:rsidP="003D1389">
            <w:pPr>
              <w:rPr>
                <w:sz w:val="26"/>
                <w:szCs w:val="26"/>
              </w:rPr>
            </w:pPr>
          </w:p>
          <w:p w:rsidR="00060160" w:rsidRPr="003D1389" w:rsidRDefault="00060160" w:rsidP="00DD2EBA">
            <w:pPr>
              <w:rPr>
                <w:sz w:val="26"/>
                <w:szCs w:val="26"/>
              </w:rPr>
            </w:pPr>
            <w:r w:rsidRPr="003D1389">
              <w:rPr>
                <w:sz w:val="26"/>
                <w:szCs w:val="26"/>
              </w:rPr>
              <w:t>Репетиция сводного детского оркестра</w:t>
            </w:r>
          </w:p>
        </w:tc>
        <w:tc>
          <w:tcPr>
            <w:tcW w:w="2836" w:type="dxa"/>
          </w:tcPr>
          <w:p w:rsidR="00060160" w:rsidRPr="003D1389" w:rsidRDefault="003363C1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3D1389">
              <w:rPr>
                <w:rFonts w:cs="Times New Roman"/>
                <w:sz w:val="26"/>
                <w:szCs w:val="26"/>
              </w:rPr>
              <w:t>Экскурсионная программа в Ярославском художественном музее (подгруппа 2) и частом музее «Музыка и время» (подгруппа 1)</w:t>
            </w:r>
          </w:p>
        </w:tc>
      </w:tr>
      <w:tr w:rsidR="00060160" w:rsidRPr="00950D74" w:rsidTr="004B5D31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14:00-15:00</w:t>
            </w:r>
          </w:p>
        </w:tc>
        <w:tc>
          <w:tcPr>
            <w:tcW w:w="2055" w:type="dxa"/>
          </w:tcPr>
          <w:p w:rsidR="00F20380" w:rsidRDefault="00060160" w:rsidP="000E0F76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Обед</w:t>
            </w:r>
            <w:r w:rsidR="00F20380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060160" w:rsidRDefault="00F20380" w:rsidP="000E0F76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Гостиница «Которосль»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0E0F76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  <w:p w:rsidR="00060160" w:rsidRPr="00950D74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Pr="00124722" w:rsidRDefault="00060160" w:rsidP="00124722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060160" w:rsidRPr="00950D74" w:rsidRDefault="00060160" w:rsidP="00124722">
            <w:pPr>
              <w:rPr>
                <w:rFonts w:cs="Times New Roman"/>
                <w:sz w:val="26"/>
                <w:szCs w:val="26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Default="00F2038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F20380" w:rsidRPr="003D1389" w:rsidRDefault="00F2038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</w:tr>
      <w:tr w:rsidR="00060160" w:rsidRPr="00950D74" w:rsidTr="003B45C2">
        <w:trPr>
          <w:trHeight w:val="405"/>
        </w:trPr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16:00-18:00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20380" w:rsidRPr="000E0F76" w:rsidRDefault="00F20380" w:rsidP="00F20380">
            <w:pPr>
              <w:ind w:left="-108"/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u w:val="single"/>
              </w:rPr>
              <w:t>Мемориальный дом-музей Л. В. Собинова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</w:tcPr>
          <w:p w:rsidR="00060160" w:rsidRPr="000E0F76" w:rsidRDefault="00060160" w:rsidP="00060160">
            <w:pPr>
              <w:rPr>
                <w:rFonts w:cs="Times New Roman"/>
                <w:b/>
                <w:bCs/>
                <w:sz w:val="26"/>
                <w:szCs w:val="26"/>
                <w:u w:val="single"/>
                <w:shd w:val="clear" w:color="auto" w:fill="FFFFFF"/>
              </w:rPr>
            </w:pPr>
            <w:r w:rsidRPr="000E0F76">
              <w:rPr>
                <w:rFonts w:cs="Times New Roman"/>
                <w:bCs/>
                <w:color w:val="333333"/>
                <w:sz w:val="26"/>
                <w:szCs w:val="26"/>
                <w:shd w:val="clear" w:color="auto" w:fill="FFFFFF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950D74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Репетиционное время для участников концерта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(большая сцена)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363C1" w:rsidRPr="003D1389" w:rsidRDefault="003363C1" w:rsidP="003363C1">
            <w:pPr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3D1389">
              <w:rPr>
                <w:rFonts w:cs="Times New Roman"/>
                <w:b/>
                <w:sz w:val="26"/>
                <w:szCs w:val="26"/>
                <w:u w:val="single"/>
              </w:rPr>
              <w:t>Д</w:t>
            </w:r>
            <w:r w:rsidR="006601A3">
              <w:rPr>
                <w:rFonts w:cs="Times New Roman"/>
                <w:b/>
                <w:sz w:val="26"/>
                <w:szCs w:val="26"/>
                <w:u w:val="single"/>
              </w:rPr>
              <w:t>ШИ № 1</w:t>
            </w:r>
          </w:p>
          <w:p w:rsidR="00060160" w:rsidRPr="003D1389" w:rsidRDefault="003363C1" w:rsidP="003363C1">
            <w:pPr>
              <w:ind w:right="227"/>
              <w:rPr>
                <w:rFonts w:cs="Times New Roman"/>
                <w:sz w:val="26"/>
                <w:szCs w:val="26"/>
              </w:rPr>
            </w:pPr>
            <w:r w:rsidRPr="00787CB9">
              <w:rPr>
                <w:rFonts w:cs="Times New Roman"/>
                <w:sz w:val="26"/>
                <w:szCs w:val="26"/>
              </w:rPr>
              <w:t xml:space="preserve">Творческие лаборатории </w:t>
            </w:r>
            <w:r>
              <w:rPr>
                <w:rFonts w:cs="Times New Roman"/>
                <w:sz w:val="26"/>
                <w:szCs w:val="26"/>
              </w:rPr>
              <w:t xml:space="preserve">по </w:t>
            </w:r>
            <w:r w:rsidRPr="00787CB9">
              <w:rPr>
                <w:rFonts w:cs="Times New Roman"/>
                <w:sz w:val="26"/>
                <w:szCs w:val="26"/>
              </w:rPr>
              <w:t>подгруппа</w:t>
            </w:r>
            <w:r>
              <w:rPr>
                <w:rFonts w:cs="Times New Roman"/>
                <w:sz w:val="26"/>
                <w:szCs w:val="26"/>
              </w:rPr>
              <w:t>м: живопись, графика, ДПИ</w:t>
            </w:r>
            <w:r w:rsidRPr="003D1389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060160" w:rsidRPr="00950D74" w:rsidTr="003B45C2">
        <w:trPr>
          <w:trHeight w:val="419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3D1389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>8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:00-21:00</w:t>
            </w:r>
          </w:p>
        </w:tc>
        <w:tc>
          <w:tcPr>
            <w:tcW w:w="6946" w:type="dxa"/>
            <w:gridSpan w:val="5"/>
          </w:tcPr>
          <w:p w:rsidR="00060160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ДК им. Добрынина</w:t>
            </w:r>
          </w:p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i/>
                <w:sz w:val="26"/>
                <w:szCs w:val="26"/>
              </w:rPr>
              <w:t>Большая сцена</w:t>
            </w:r>
          </w:p>
          <w:p w:rsidR="00060160" w:rsidRPr="00950D74" w:rsidRDefault="00060160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ПРАЗДНИЧНЫЙ КОНЦЕРТ</w:t>
            </w:r>
          </w:p>
          <w:p w:rsidR="00060160" w:rsidRPr="00950D74" w:rsidRDefault="00060160" w:rsidP="00DD2EB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950D74">
              <w:rPr>
                <w:rFonts w:ascii="Times New Roman" w:hAnsi="Times New Roman" w:cs="Times New Roman"/>
                <w:sz w:val="26"/>
                <w:szCs w:val="26"/>
              </w:rPr>
              <w:t>«Ярославль встречает друзей»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(начало – в 19.00)</w:t>
            </w:r>
          </w:p>
        </w:tc>
        <w:tc>
          <w:tcPr>
            <w:tcW w:w="2835" w:type="dxa"/>
          </w:tcPr>
          <w:p w:rsidR="00060160" w:rsidRPr="003D1389" w:rsidRDefault="00060160" w:rsidP="003D1389">
            <w:pPr>
              <w:jc w:val="center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Ярославская государственная филармония</w:t>
            </w:r>
          </w:p>
          <w:p w:rsidR="00060160" w:rsidRPr="003D1389" w:rsidRDefault="00060160" w:rsidP="001254A3">
            <w:pPr>
              <w:rPr>
                <w:rFonts w:cs="Times New Roman"/>
                <w:sz w:val="26"/>
                <w:szCs w:val="26"/>
              </w:rPr>
            </w:pPr>
            <w:r w:rsidRPr="003D1389">
              <w:rPr>
                <w:sz w:val="26"/>
                <w:szCs w:val="26"/>
              </w:rPr>
              <w:t>Концерт детского сводного симфонического оркестра</w:t>
            </w:r>
          </w:p>
        </w:tc>
        <w:tc>
          <w:tcPr>
            <w:tcW w:w="2836" w:type="dxa"/>
          </w:tcPr>
          <w:p w:rsidR="00060160" w:rsidRPr="00F20380" w:rsidRDefault="00F2038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F20380">
              <w:rPr>
                <w:rFonts w:cs="Times New Roman"/>
                <w:sz w:val="26"/>
                <w:szCs w:val="26"/>
                <w:shd w:val="clear" w:color="auto" w:fill="FFFFFF"/>
              </w:rPr>
              <w:t>Круглый стол для преподавателей</w:t>
            </w:r>
          </w:p>
        </w:tc>
      </w:tr>
      <w:tr w:rsidR="00060160" w:rsidRPr="00950D74" w:rsidTr="00AF5E99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22:00-23:00</w:t>
            </w:r>
          </w:p>
        </w:tc>
        <w:tc>
          <w:tcPr>
            <w:tcW w:w="2055" w:type="dxa"/>
          </w:tcPr>
          <w:p w:rsidR="00060160" w:rsidRDefault="00060160" w:rsidP="0070412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Ужин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70412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060160" w:rsidRDefault="00060160" w:rsidP="006C1B75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Ужин</w:t>
            </w:r>
          </w:p>
          <w:p w:rsidR="00060160" w:rsidRPr="00950D74" w:rsidRDefault="00060160" w:rsidP="006C1B75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Ужин </w:t>
            </w:r>
          </w:p>
          <w:p w:rsidR="00060160" w:rsidRPr="00950D74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060160" w:rsidRPr="00950D74" w:rsidTr="0035673E">
        <w:tblPrEx>
          <w:tblLook w:val="0000"/>
        </w:tblPrEx>
        <w:trPr>
          <w:trHeight w:val="210"/>
        </w:trPr>
        <w:tc>
          <w:tcPr>
            <w:tcW w:w="1419" w:type="dxa"/>
            <w:vMerge w:val="restart"/>
          </w:tcPr>
          <w:p w:rsidR="00060160" w:rsidRPr="007C5010" w:rsidRDefault="00060160" w:rsidP="00F20380">
            <w:pPr>
              <w:ind w:left="-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C5010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05.12.2015</w:t>
            </w:r>
          </w:p>
          <w:p w:rsidR="00060160" w:rsidRPr="007C5010" w:rsidRDefault="00060160" w:rsidP="00F20380">
            <w:pPr>
              <w:ind w:left="-108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proofErr w:type="gramStart"/>
            <w:r w:rsidRPr="007C5010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сб</w:t>
            </w:r>
            <w:proofErr w:type="gramEnd"/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950D74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08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: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  <w:lang w:val="en-US"/>
              </w:rPr>
              <w:t>00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-09:00</w:t>
            </w:r>
          </w:p>
        </w:tc>
        <w:tc>
          <w:tcPr>
            <w:tcW w:w="2055" w:type="dxa"/>
          </w:tcPr>
          <w:p w:rsidR="00060160" w:rsidRDefault="00060160" w:rsidP="00704124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Завтрак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704124">
            <w:pPr>
              <w:jc w:val="center"/>
              <w:rPr>
                <w:rFonts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Cs/>
                <w:sz w:val="26"/>
                <w:szCs w:val="26"/>
                <w:shd w:val="clear" w:color="auto" w:fill="FFFFFF"/>
              </w:rPr>
              <w:t>Гостиница «Которосль»</w:t>
            </w: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  <w:p w:rsidR="00060160" w:rsidRPr="00950D74" w:rsidRDefault="00060160" w:rsidP="006C1B7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B75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Кафе отеля «Яръ»</w:t>
            </w:r>
          </w:p>
        </w:tc>
        <w:tc>
          <w:tcPr>
            <w:tcW w:w="2835" w:type="dxa"/>
          </w:tcPr>
          <w:p w:rsidR="00060160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Завтрак </w:t>
            </w:r>
          </w:p>
          <w:p w:rsidR="00060160" w:rsidRPr="00950D74" w:rsidRDefault="00060160" w:rsidP="0025398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</w:tr>
      <w:tr w:rsidR="00060160" w:rsidRPr="00950D74" w:rsidTr="00006153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11:00-14:00</w:t>
            </w:r>
          </w:p>
        </w:tc>
        <w:tc>
          <w:tcPr>
            <w:tcW w:w="2055" w:type="dxa"/>
          </w:tcPr>
          <w:p w:rsidR="00060160" w:rsidRPr="006C1B75" w:rsidRDefault="00060160" w:rsidP="000E0F76">
            <w:pPr>
              <w:ind w:left="108"/>
              <w:jc w:val="center"/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6C1B75"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  <w:t>КЗЦ «Миллениум»</w:t>
            </w:r>
          </w:p>
        </w:tc>
        <w:tc>
          <w:tcPr>
            <w:tcW w:w="2056" w:type="dxa"/>
            <w:gridSpan w:val="2"/>
          </w:tcPr>
          <w:p w:rsidR="00060160" w:rsidRPr="00950D74" w:rsidRDefault="00060160" w:rsidP="000E0F76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Репетиционное время</w:t>
            </w:r>
          </w:p>
        </w:tc>
        <w:tc>
          <w:tcPr>
            <w:tcW w:w="2835" w:type="dxa"/>
            <w:gridSpan w:val="2"/>
          </w:tcPr>
          <w:p w:rsidR="00060160" w:rsidRPr="006C1B75" w:rsidRDefault="00060160" w:rsidP="006C1B75">
            <w:pPr>
              <w:ind w:left="108"/>
              <w:jc w:val="center"/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6C1B75"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  <w:t>КЗЦ «Миллениум»</w:t>
            </w:r>
          </w:p>
          <w:p w:rsidR="00060160" w:rsidRPr="00950D7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Репетиционное время</w:t>
            </w:r>
          </w:p>
        </w:tc>
        <w:tc>
          <w:tcPr>
            <w:tcW w:w="2835" w:type="dxa"/>
          </w:tcPr>
          <w:p w:rsidR="00060160" w:rsidRDefault="00060160" w:rsidP="003D138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ДШИ им. Собинова</w:t>
            </w:r>
          </w:p>
          <w:p w:rsidR="00060160" w:rsidRPr="003D1389" w:rsidRDefault="00060160" w:rsidP="003D1389">
            <w:pPr>
              <w:rPr>
                <w:sz w:val="26"/>
                <w:szCs w:val="26"/>
              </w:rPr>
            </w:pPr>
            <w:r w:rsidRPr="003D1389">
              <w:rPr>
                <w:sz w:val="26"/>
                <w:szCs w:val="26"/>
              </w:rPr>
              <w:t>Репетиция сводного детского оркестра</w:t>
            </w:r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917F0B" w:rsidRDefault="00060160" w:rsidP="007A6908">
            <w:pPr>
              <w:ind w:left="108"/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917F0B">
              <w:rPr>
                <w:rFonts w:cs="Times New Roman"/>
                <w:b/>
                <w:sz w:val="26"/>
                <w:szCs w:val="26"/>
                <w:u w:val="single"/>
              </w:rPr>
              <w:t>Д</w:t>
            </w:r>
            <w:r w:rsidR="006601A3">
              <w:rPr>
                <w:rFonts w:cs="Times New Roman"/>
                <w:b/>
                <w:sz w:val="26"/>
                <w:szCs w:val="26"/>
                <w:u w:val="single"/>
              </w:rPr>
              <w:t>ШИ № 1</w:t>
            </w:r>
          </w:p>
          <w:p w:rsidR="00060160" w:rsidRPr="00917F0B" w:rsidRDefault="00060160" w:rsidP="00DD2EBA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 xml:space="preserve">Творческие лаборатории (конкурсная программа): витраж (подгруппа 1), </w:t>
            </w:r>
            <w:r w:rsidRPr="00917F0B">
              <w:rPr>
                <w:rFonts w:cs="Times New Roman"/>
                <w:sz w:val="26"/>
                <w:szCs w:val="26"/>
              </w:rPr>
              <w:lastRenderedPageBreak/>
              <w:t>пластилиновая живопись (подгруппа 2).</w:t>
            </w:r>
          </w:p>
        </w:tc>
      </w:tr>
      <w:tr w:rsidR="00060160" w:rsidRPr="00950D74" w:rsidTr="003B45C2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14:00-15:00</w:t>
            </w:r>
          </w:p>
        </w:tc>
        <w:tc>
          <w:tcPr>
            <w:tcW w:w="6946" w:type="dxa"/>
            <w:gridSpan w:val="5"/>
          </w:tcPr>
          <w:p w:rsidR="00060160" w:rsidRPr="00950D74" w:rsidRDefault="00060160" w:rsidP="000E0F76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КЗЦ «Миллениум»</w:t>
            </w:r>
          </w:p>
          <w:p w:rsidR="00060160" w:rsidRPr="00950D74" w:rsidRDefault="00060160" w:rsidP="000E0F76">
            <w:pPr>
              <w:ind w:left="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</w:tc>
        <w:tc>
          <w:tcPr>
            <w:tcW w:w="2835" w:type="dxa"/>
          </w:tcPr>
          <w:p w:rsidR="00060160" w:rsidRPr="00124722" w:rsidRDefault="00060160" w:rsidP="00124722">
            <w:pPr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  <w:p w:rsidR="00060160" w:rsidRPr="00950D74" w:rsidRDefault="00060160" w:rsidP="00124722">
            <w:pPr>
              <w:ind w:left="108"/>
              <w:rPr>
                <w:rFonts w:cs="Times New Roman"/>
                <w:b/>
                <w:shd w:val="clear" w:color="auto" w:fill="FFFFFF"/>
              </w:rPr>
            </w:pPr>
            <w:r w:rsidRPr="00124722">
              <w:rPr>
                <w:rFonts w:cs="Times New Roman"/>
                <w:sz w:val="26"/>
                <w:szCs w:val="26"/>
                <w:shd w:val="clear" w:color="auto" w:fill="FFFFFF"/>
              </w:rPr>
              <w:t>Гостиница «Модерн»</w:t>
            </w:r>
          </w:p>
        </w:tc>
        <w:tc>
          <w:tcPr>
            <w:tcW w:w="2836" w:type="dxa"/>
          </w:tcPr>
          <w:p w:rsidR="00060160" w:rsidRPr="00917F0B" w:rsidRDefault="00060160" w:rsidP="00DD2EBA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060160" w:rsidRPr="00950D74" w:rsidTr="005E7054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16:00-18:00</w:t>
            </w:r>
          </w:p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КЗЦ «Миллениум»</w:t>
            </w:r>
          </w:p>
        </w:tc>
        <w:tc>
          <w:tcPr>
            <w:tcW w:w="9781" w:type="dxa"/>
            <w:gridSpan w:val="6"/>
          </w:tcPr>
          <w:p w:rsidR="00060160" w:rsidRPr="006C1B75" w:rsidRDefault="00060160" w:rsidP="006C1B75">
            <w:pPr>
              <w:ind w:left="108"/>
              <w:jc w:val="center"/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6C1B75">
              <w:rPr>
                <w:rFonts w:cs="Times New Roman"/>
                <w:b/>
                <w:sz w:val="26"/>
                <w:szCs w:val="26"/>
                <w:u w:val="single"/>
                <w:shd w:val="clear" w:color="auto" w:fill="FFFFFF"/>
              </w:rPr>
              <w:t>КЗЦ «Миллениум»</w:t>
            </w:r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Театрализованное финальное представление «Всюду Волга, </w:t>
            </w:r>
            <w:r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и </w:t>
            </w: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всюду история»</w:t>
            </w:r>
          </w:p>
        </w:tc>
        <w:tc>
          <w:tcPr>
            <w:tcW w:w="2836" w:type="dxa"/>
          </w:tcPr>
          <w:p w:rsidR="00060160" w:rsidRPr="00917F0B" w:rsidRDefault="00060160" w:rsidP="007A6908">
            <w:pPr>
              <w:ind w:right="227"/>
              <w:rPr>
                <w:rFonts w:cs="Times New Roman"/>
                <w:sz w:val="26"/>
                <w:szCs w:val="26"/>
              </w:rPr>
            </w:pPr>
            <w:r w:rsidRPr="00917F0B">
              <w:rPr>
                <w:rFonts w:cs="Times New Roman"/>
                <w:sz w:val="26"/>
                <w:szCs w:val="26"/>
              </w:rPr>
              <w:t xml:space="preserve">Подведение итогов конкурсной программы. Закрытие Фестиваля, заключительный концерт </w:t>
            </w:r>
            <w:r w:rsidRPr="00917F0B">
              <w:rPr>
                <w:rFonts w:cs="Times New Roman"/>
                <w:b/>
                <w:sz w:val="26"/>
                <w:szCs w:val="26"/>
              </w:rPr>
              <w:t>«Всюду Волга и всюду история…»</w:t>
            </w:r>
            <w:r w:rsidRPr="00917F0B">
              <w:rPr>
                <w:rFonts w:cs="Times New Roman"/>
                <w:sz w:val="26"/>
                <w:szCs w:val="26"/>
              </w:rPr>
              <w:t xml:space="preserve">. </w:t>
            </w:r>
          </w:p>
          <w:p w:rsidR="00060160" w:rsidRPr="00917F0B" w:rsidRDefault="00060160" w:rsidP="007A6908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>Открытие выставки работ.</w:t>
            </w:r>
          </w:p>
        </w:tc>
      </w:tr>
      <w:tr w:rsidR="00060160" w:rsidRPr="00950D74" w:rsidTr="005E7054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вечером</w:t>
            </w:r>
          </w:p>
        </w:tc>
        <w:tc>
          <w:tcPr>
            <w:tcW w:w="6521" w:type="dxa"/>
            <w:gridSpan w:val="4"/>
          </w:tcPr>
          <w:p w:rsidR="00060160" w:rsidRPr="00950D74" w:rsidRDefault="00060160" w:rsidP="007C5010">
            <w:pPr>
              <w:tabs>
                <w:tab w:val="left" w:pos="5513"/>
              </w:tabs>
              <w:ind w:left="108"/>
              <w:jc w:val="center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950D74">
              <w:rPr>
                <w:rFonts w:cs="Times New Roman"/>
                <w:sz w:val="26"/>
                <w:szCs w:val="26"/>
                <w:shd w:val="clear" w:color="auto" w:fill="FFFFFF"/>
              </w:rPr>
              <w:t>Отъезд коллективов</w:t>
            </w:r>
          </w:p>
        </w:tc>
        <w:tc>
          <w:tcPr>
            <w:tcW w:w="326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917F0B" w:rsidRDefault="00060160" w:rsidP="00DD2EBA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060160" w:rsidRPr="00950D74" w:rsidTr="005E7054">
        <w:tblPrEx>
          <w:tblLook w:val="0000"/>
        </w:tblPrEx>
        <w:trPr>
          <w:trHeight w:val="328"/>
        </w:trPr>
        <w:tc>
          <w:tcPr>
            <w:tcW w:w="1419" w:type="dxa"/>
            <w:vMerge w:val="restart"/>
          </w:tcPr>
          <w:p w:rsidR="00060160" w:rsidRDefault="00060160" w:rsidP="00F20380">
            <w:pPr>
              <w:ind w:left="-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7C5010"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06.12.2015</w:t>
            </w:r>
          </w:p>
          <w:p w:rsidR="00060160" w:rsidRPr="007C5010" w:rsidRDefault="00060160" w:rsidP="00F20380">
            <w:pPr>
              <w:ind w:left="-108"/>
              <w:jc w:val="center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  <w:shd w:val="clear" w:color="auto" w:fill="FFFFFF"/>
              </w:rPr>
              <w:t>вс</w:t>
            </w: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51" w:type="dxa"/>
            <w:gridSpan w:val="2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7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917F0B" w:rsidRDefault="00060160" w:rsidP="00DD2EBA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</w:p>
        </w:tc>
      </w:tr>
      <w:tr w:rsidR="00060160" w:rsidRPr="00950D74" w:rsidTr="005E7054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51" w:type="dxa"/>
            <w:gridSpan w:val="2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7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060160" w:rsidRPr="00917F0B" w:rsidRDefault="00060160" w:rsidP="00917F0B">
            <w:pPr>
              <w:rPr>
                <w:sz w:val="26"/>
                <w:szCs w:val="26"/>
              </w:rPr>
            </w:pPr>
            <w:r w:rsidRPr="00917F0B">
              <w:rPr>
                <w:sz w:val="26"/>
                <w:szCs w:val="26"/>
              </w:rPr>
              <w:t>Экскурсионная программа</w:t>
            </w:r>
          </w:p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917F0B" w:rsidRDefault="00060160" w:rsidP="006C1B75">
            <w:pPr>
              <w:ind w:left="108"/>
              <w:jc w:val="center"/>
              <w:rPr>
                <w:rFonts w:cs="Times New Roman"/>
                <w:b/>
                <w:sz w:val="26"/>
                <w:szCs w:val="26"/>
                <w:u w:val="single"/>
              </w:rPr>
            </w:pPr>
            <w:r w:rsidRPr="00917F0B">
              <w:rPr>
                <w:rFonts w:cs="Times New Roman"/>
                <w:b/>
                <w:sz w:val="26"/>
                <w:szCs w:val="26"/>
                <w:u w:val="single"/>
              </w:rPr>
              <w:t>с. Вятское</w:t>
            </w:r>
          </w:p>
          <w:p w:rsidR="00060160" w:rsidRPr="00917F0B" w:rsidRDefault="00060160" w:rsidP="00DD2EBA">
            <w:pPr>
              <w:ind w:left="108"/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>Экскурсионная программа с посещением музея предпринимательства и музея ангелов</w:t>
            </w:r>
          </w:p>
        </w:tc>
      </w:tr>
      <w:tr w:rsidR="00060160" w:rsidRPr="00950D74" w:rsidTr="005E7054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51" w:type="dxa"/>
            <w:gridSpan w:val="2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7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0A402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0A4024">
              <w:rPr>
                <w:rFonts w:cs="Times New Roman"/>
                <w:sz w:val="26"/>
                <w:szCs w:val="26"/>
                <w:shd w:val="clear" w:color="auto" w:fill="FFFFFF"/>
              </w:rPr>
              <w:t>Обед</w:t>
            </w:r>
          </w:p>
        </w:tc>
      </w:tr>
      <w:tr w:rsidR="00060160" w:rsidRPr="00950D74" w:rsidTr="005E7054">
        <w:tblPrEx>
          <w:tblLook w:val="0000"/>
        </w:tblPrEx>
        <w:trPr>
          <w:trHeight w:val="210"/>
        </w:trPr>
        <w:tc>
          <w:tcPr>
            <w:tcW w:w="1419" w:type="dxa"/>
            <w:vMerge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1275" w:type="dxa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651" w:type="dxa"/>
            <w:gridSpan w:val="2"/>
          </w:tcPr>
          <w:p w:rsidR="00060160" w:rsidRPr="00950D74" w:rsidRDefault="00060160" w:rsidP="00DD2EBA">
            <w:pPr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7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  <w:gridSpan w:val="2"/>
          </w:tcPr>
          <w:p w:rsidR="00060160" w:rsidRPr="00950D74" w:rsidRDefault="00060160" w:rsidP="00DD2EBA">
            <w:pPr>
              <w:ind w:left="108"/>
              <w:rPr>
                <w:rFonts w:cs="Times New Roman"/>
                <w:b/>
                <w:shd w:val="clear" w:color="auto" w:fill="FFFFFF"/>
              </w:rPr>
            </w:pPr>
          </w:p>
        </w:tc>
        <w:tc>
          <w:tcPr>
            <w:tcW w:w="2836" w:type="dxa"/>
          </w:tcPr>
          <w:p w:rsidR="00060160" w:rsidRPr="00917F0B" w:rsidRDefault="00060160" w:rsidP="006C1B75">
            <w:pPr>
              <w:rPr>
                <w:rFonts w:cs="Times New Roman"/>
                <w:b/>
                <w:sz w:val="26"/>
                <w:szCs w:val="26"/>
                <w:shd w:val="clear" w:color="auto" w:fill="FFFFFF"/>
              </w:rPr>
            </w:pPr>
            <w:r w:rsidRPr="00917F0B">
              <w:rPr>
                <w:rFonts w:cs="Times New Roman"/>
                <w:sz w:val="26"/>
                <w:szCs w:val="26"/>
              </w:rPr>
              <w:t>Культурно-просветительский центр имени В.В. Терешковой (Ярославский планетарий) – экскурсионная программа</w:t>
            </w:r>
          </w:p>
        </w:tc>
      </w:tr>
    </w:tbl>
    <w:p w:rsidR="00DD2EBA" w:rsidRPr="00950D74" w:rsidRDefault="00DD2EBA" w:rsidP="003613A4">
      <w:pPr>
        <w:ind w:left="-567"/>
        <w:rPr>
          <w:rFonts w:cs="Times New Roman"/>
          <w:b/>
          <w:shd w:val="clear" w:color="auto" w:fill="FFFFFF"/>
        </w:rPr>
      </w:pPr>
    </w:p>
    <w:sectPr w:rsidR="00DD2EBA" w:rsidRPr="00950D74" w:rsidSect="00DD2EBA">
      <w:pgSz w:w="16838" w:h="11906" w:orient="landscape"/>
      <w:pgMar w:top="850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2B5"/>
    <w:multiLevelType w:val="hybridMultilevel"/>
    <w:tmpl w:val="E714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65988"/>
    <w:multiLevelType w:val="hybridMultilevel"/>
    <w:tmpl w:val="82BE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848C9"/>
    <w:multiLevelType w:val="hybridMultilevel"/>
    <w:tmpl w:val="82BE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697B"/>
    <w:multiLevelType w:val="hybridMultilevel"/>
    <w:tmpl w:val="82BE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528D8"/>
    <w:multiLevelType w:val="hybridMultilevel"/>
    <w:tmpl w:val="28B2A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4F84492"/>
    <w:multiLevelType w:val="hybridMultilevel"/>
    <w:tmpl w:val="E5D0F618"/>
    <w:lvl w:ilvl="0" w:tplc="83CA62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4F82"/>
    <w:rsid w:val="000019D1"/>
    <w:rsid w:val="00003FA7"/>
    <w:rsid w:val="00017417"/>
    <w:rsid w:val="000245A9"/>
    <w:rsid w:val="00060160"/>
    <w:rsid w:val="00067E61"/>
    <w:rsid w:val="000815FC"/>
    <w:rsid w:val="00090703"/>
    <w:rsid w:val="0009339D"/>
    <w:rsid w:val="000A4024"/>
    <w:rsid w:val="000A5A37"/>
    <w:rsid w:val="000D366D"/>
    <w:rsid w:val="000E0F76"/>
    <w:rsid w:val="000E3BEF"/>
    <w:rsid w:val="000F4386"/>
    <w:rsid w:val="00114D40"/>
    <w:rsid w:val="00124722"/>
    <w:rsid w:val="001254A3"/>
    <w:rsid w:val="00151CD3"/>
    <w:rsid w:val="00170BE4"/>
    <w:rsid w:val="001834B0"/>
    <w:rsid w:val="00190776"/>
    <w:rsid w:val="001B02A8"/>
    <w:rsid w:val="001B1288"/>
    <w:rsid w:val="001E0DA0"/>
    <w:rsid w:val="001E2527"/>
    <w:rsid w:val="001E4581"/>
    <w:rsid w:val="001F1D23"/>
    <w:rsid w:val="001F2EB8"/>
    <w:rsid w:val="001F7016"/>
    <w:rsid w:val="00205B07"/>
    <w:rsid w:val="00212A07"/>
    <w:rsid w:val="00214785"/>
    <w:rsid w:val="00217EC5"/>
    <w:rsid w:val="00261CEA"/>
    <w:rsid w:val="00274642"/>
    <w:rsid w:val="002779D0"/>
    <w:rsid w:val="002A4C8A"/>
    <w:rsid w:val="002B6379"/>
    <w:rsid w:val="002C59F2"/>
    <w:rsid w:val="002D7EC6"/>
    <w:rsid w:val="002F3F80"/>
    <w:rsid w:val="003363C1"/>
    <w:rsid w:val="00342B33"/>
    <w:rsid w:val="00344D1D"/>
    <w:rsid w:val="003613A4"/>
    <w:rsid w:val="00370E05"/>
    <w:rsid w:val="00372199"/>
    <w:rsid w:val="00376394"/>
    <w:rsid w:val="003B45C2"/>
    <w:rsid w:val="003B7724"/>
    <w:rsid w:val="003C1126"/>
    <w:rsid w:val="003C209D"/>
    <w:rsid w:val="003C60F6"/>
    <w:rsid w:val="003D1389"/>
    <w:rsid w:val="00416BAF"/>
    <w:rsid w:val="00431B6F"/>
    <w:rsid w:val="00443D8D"/>
    <w:rsid w:val="0044479E"/>
    <w:rsid w:val="00455D52"/>
    <w:rsid w:val="00456A1A"/>
    <w:rsid w:val="00475A2F"/>
    <w:rsid w:val="00486722"/>
    <w:rsid w:val="004A12D8"/>
    <w:rsid w:val="004A4976"/>
    <w:rsid w:val="004F2E62"/>
    <w:rsid w:val="004F6B4C"/>
    <w:rsid w:val="005025B4"/>
    <w:rsid w:val="005060C3"/>
    <w:rsid w:val="00512EE1"/>
    <w:rsid w:val="00520491"/>
    <w:rsid w:val="00521CCF"/>
    <w:rsid w:val="0053219C"/>
    <w:rsid w:val="00564B5E"/>
    <w:rsid w:val="00572B55"/>
    <w:rsid w:val="005804B6"/>
    <w:rsid w:val="005933D0"/>
    <w:rsid w:val="00595876"/>
    <w:rsid w:val="005B203B"/>
    <w:rsid w:val="005B2BD6"/>
    <w:rsid w:val="005D0543"/>
    <w:rsid w:val="005D7479"/>
    <w:rsid w:val="005E6592"/>
    <w:rsid w:val="005E7054"/>
    <w:rsid w:val="005F0A6C"/>
    <w:rsid w:val="005F2565"/>
    <w:rsid w:val="005F3146"/>
    <w:rsid w:val="005F62CA"/>
    <w:rsid w:val="00616361"/>
    <w:rsid w:val="00635D8F"/>
    <w:rsid w:val="00651752"/>
    <w:rsid w:val="006601A3"/>
    <w:rsid w:val="00681C83"/>
    <w:rsid w:val="00684770"/>
    <w:rsid w:val="00695DCA"/>
    <w:rsid w:val="00697AC8"/>
    <w:rsid w:val="006A4971"/>
    <w:rsid w:val="006A4A01"/>
    <w:rsid w:val="006B54B5"/>
    <w:rsid w:val="006B5AAA"/>
    <w:rsid w:val="006C1B75"/>
    <w:rsid w:val="006F0205"/>
    <w:rsid w:val="006F2758"/>
    <w:rsid w:val="007111BE"/>
    <w:rsid w:val="0071364D"/>
    <w:rsid w:val="00720253"/>
    <w:rsid w:val="007357A5"/>
    <w:rsid w:val="00737BE1"/>
    <w:rsid w:val="00751CCD"/>
    <w:rsid w:val="007607D3"/>
    <w:rsid w:val="00770373"/>
    <w:rsid w:val="007806CA"/>
    <w:rsid w:val="00784157"/>
    <w:rsid w:val="007869BE"/>
    <w:rsid w:val="00787CB9"/>
    <w:rsid w:val="00790C96"/>
    <w:rsid w:val="0079405C"/>
    <w:rsid w:val="007A6908"/>
    <w:rsid w:val="007B6636"/>
    <w:rsid w:val="007C0CFF"/>
    <w:rsid w:val="007C5010"/>
    <w:rsid w:val="007D0562"/>
    <w:rsid w:val="007D175D"/>
    <w:rsid w:val="007F67F8"/>
    <w:rsid w:val="008021BB"/>
    <w:rsid w:val="008814C5"/>
    <w:rsid w:val="008A0039"/>
    <w:rsid w:val="008E61A2"/>
    <w:rsid w:val="00904B3D"/>
    <w:rsid w:val="009175FD"/>
    <w:rsid w:val="00917F0B"/>
    <w:rsid w:val="009206A6"/>
    <w:rsid w:val="009435A7"/>
    <w:rsid w:val="00950D74"/>
    <w:rsid w:val="00960AEA"/>
    <w:rsid w:val="009655C2"/>
    <w:rsid w:val="0098701C"/>
    <w:rsid w:val="009B1EB5"/>
    <w:rsid w:val="009B4F3B"/>
    <w:rsid w:val="00A002D2"/>
    <w:rsid w:val="00A023CD"/>
    <w:rsid w:val="00A25EC3"/>
    <w:rsid w:val="00A441BE"/>
    <w:rsid w:val="00A86C84"/>
    <w:rsid w:val="00AA5863"/>
    <w:rsid w:val="00AD1963"/>
    <w:rsid w:val="00AD757F"/>
    <w:rsid w:val="00AF3028"/>
    <w:rsid w:val="00B1215A"/>
    <w:rsid w:val="00B121A7"/>
    <w:rsid w:val="00B14CCC"/>
    <w:rsid w:val="00B15A01"/>
    <w:rsid w:val="00B3610C"/>
    <w:rsid w:val="00B372E9"/>
    <w:rsid w:val="00B76874"/>
    <w:rsid w:val="00B9005F"/>
    <w:rsid w:val="00B96201"/>
    <w:rsid w:val="00BE0818"/>
    <w:rsid w:val="00BE0C2A"/>
    <w:rsid w:val="00BF08AE"/>
    <w:rsid w:val="00BF1956"/>
    <w:rsid w:val="00BF3BC4"/>
    <w:rsid w:val="00C03016"/>
    <w:rsid w:val="00C10656"/>
    <w:rsid w:val="00C23BA5"/>
    <w:rsid w:val="00C37C3A"/>
    <w:rsid w:val="00C44F82"/>
    <w:rsid w:val="00C46683"/>
    <w:rsid w:val="00C47BCD"/>
    <w:rsid w:val="00C62D78"/>
    <w:rsid w:val="00C6629B"/>
    <w:rsid w:val="00C701A4"/>
    <w:rsid w:val="00C71659"/>
    <w:rsid w:val="00C920CB"/>
    <w:rsid w:val="00C92DDF"/>
    <w:rsid w:val="00C9774A"/>
    <w:rsid w:val="00CB1BDB"/>
    <w:rsid w:val="00CF0BD4"/>
    <w:rsid w:val="00D01003"/>
    <w:rsid w:val="00D2504F"/>
    <w:rsid w:val="00D476B9"/>
    <w:rsid w:val="00D54EDB"/>
    <w:rsid w:val="00D61BF9"/>
    <w:rsid w:val="00D61C30"/>
    <w:rsid w:val="00D66AC4"/>
    <w:rsid w:val="00D66D97"/>
    <w:rsid w:val="00D87B9A"/>
    <w:rsid w:val="00DD002A"/>
    <w:rsid w:val="00DD2EBA"/>
    <w:rsid w:val="00DE4FDB"/>
    <w:rsid w:val="00DF6CF7"/>
    <w:rsid w:val="00E11E73"/>
    <w:rsid w:val="00E15D5F"/>
    <w:rsid w:val="00E64A83"/>
    <w:rsid w:val="00E67B95"/>
    <w:rsid w:val="00E86F8C"/>
    <w:rsid w:val="00E926DD"/>
    <w:rsid w:val="00EA41D8"/>
    <w:rsid w:val="00EC7513"/>
    <w:rsid w:val="00ED06EA"/>
    <w:rsid w:val="00EF041F"/>
    <w:rsid w:val="00EF1ABC"/>
    <w:rsid w:val="00F20380"/>
    <w:rsid w:val="00F74A64"/>
    <w:rsid w:val="00F76BC5"/>
    <w:rsid w:val="00F94EE4"/>
    <w:rsid w:val="00FA377B"/>
    <w:rsid w:val="00FC4285"/>
    <w:rsid w:val="00FD22AF"/>
    <w:rsid w:val="00FE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EA"/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D06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D0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0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0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D06EA"/>
    <w:rPr>
      <w:b/>
      <w:bCs/>
    </w:rPr>
  </w:style>
  <w:style w:type="paragraph" w:styleId="a4">
    <w:name w:val="No Spacing"/>
    <w:uiPriority w:val="1"/>
    <w:qFormat/>
    <w:rsid w:val="00ED06EA"/>
  </w:style>
  <w:style w:type="paragraph" w:styleId="a5">
    <w:name w:val="List Paragraph"/>
    <w:basedOn w:val="a"/>
    <w:uiPriority w:val="34"/>
    <w:qFormat/>
    <w:rsid w:val="00ED06EA"/>
    <w:pPr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11">
    <w:name w:val="подзаголовок1"/>
    <w:basedOn w:val="a"/>
    <w:rsid w:val="00C44F82"/>
    <w:pPr>
      <w:spacing w:before="240" w:after="2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C37C3A"/>
  </w:style>
  <w:style w:type="table" w:styleId="a6">
    <w:name w:val="Table Grid"/>
    <w:basedOn w:val="a1"/>
    <w:uiPriority w:val="59"/>
    <w:rsid w:val="00770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B1BD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7">
    <w:name w:val="Body Text"/>
    <w:basedOn w:val="a"/>
    <w:link w:val="a8"/>
    <w:rsid w:val="00695DCA"/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695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70BE4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E36C-3808-4EE7-AF20-D60027F1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Антипьева</dc:creator>
  <cp:keywords/>
  <dc:description/>
  <cp:lastModifiedBy>Харитонова</cp:lastModifiedBy>
  <cp:revision>31</cp:revision>
  <cp:lastPrinted>2015-06-26T11:26:00Z</cp:lastPrinted>
  <dcterms:created xsi:type="dcterms:W3CDTF">2015-06-15T15:32:00Z</dcterms:created>
  <dcterms:modified xsi:type="dcterms:W3CDTF">2015-09-04T05:59:00Z</dcterms:modified>
</cp:coreProperties>
</file>