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B5" w:rsidRPr="008D49B5" w:rsidRDefault="008D49B5" w:rsidP="008D4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8D49B5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D49B5" w:rsidRDefault="008D49B5" w:rsidP="008D4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 ФГБУК «Государственный Российский </w:t>
      </w:r>
    </w:p>
    <w:p w:rsidR="008D49B5" w:rsidRPr="008D49B5" w:rsidRDefault="008D49B5" w:rsidP="008D4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Дом народного творчества»</w:t>
      </w:r>
    </w:p>
    <w:p w:rsidR="008D49B5" w:rsidRDefault="008D49B5" w:rsidP="008D4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2013 г. № 263</w:t>
      </w:r>
    </w:p>
    <w:p w:rsidR="008D49B5" w:rsidRPr="008D49B5" w:rsidRDefault="008D49B5" w:rsidP="008D4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B5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8D49B5" w:rsidRPr="008D49B5" w:rsidRDefault="008D49B5" w:rsidP="008D4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B5">
        <w:rPr>
          <w:rFonts w:ascii="Times New Roman" w:hAnsi="Times New Roman" w:cs="Times New Roman"/>
          <w:b/>
          <w:sz w:val="28"/>
          <w:szCs w:val="28"/>
        </w:rPr>
        <w:t xml:space="preserve">О КОЛЛЕКТИВЕ </w:t>
      </w:r>
      <w:proofErr w:type="gramStart"/>
      <w:r w:rsidRPr="008D49B5">
        <w:rPr>
          <w:rFonts w:ascii="Times New Roman" w:hAnsi="Times New Roman" w:cs="Times New Roman"/>
          <w:b/>
          <w:sz w:val="28"/>
          <w:szCs w:val="28"/>
        </w:rPr>
        <w:t>ЛЮБИТЕЛЬСКОГО</w:t>
      </w:r>
      <w:proofErr w:type="gramEnd"/>
    </w:p>
    <w:p w:rsidR="008D49B5" w:rsidRPr="008D49B5" w:rsidRDefault="008D49B5" w:rsidP="008D4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B5">
        <w:rPr>
          <w:rFonts w:ascii="Times New Roman" w:hAnsi="Times New Roman" w:cs="Times New Roman"/>
          <w:b/>
          <w:sz w:val="28"/>
          <w:szCs w:val="28"/>
        </w:rPr>
        <w:t>ХУДОЖЕСТВЕННОГО ТВОРЧЕСТВА</w:t>
      </w:r>
    </w:p>
    <w:p w:rsidR="008D49B5" w:rsidRPr="008D49B5" w:rsidRDefault="008D49B5" w:rsidP="008D4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B5">
        <w:rPr>
          <w:rFonts w:ascii="Times New Roman" w:hAnsi="Times New Roman" w:cs="Times New Roman"/>
          <w:b/>
          <w:sz w:val="28"/>
          <w:szCs w:val="28"/>
        </w:rPr>
        <w:t>(общее)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коллективов любительского художественного творчества, работающих на базе государственных культурно-досуговых учреждений и учреждений других форм собственности.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Настоящее Положение носит рекомендательный характер и разработано на основе: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Примерного положения о клубном формировании культурно-досугового учреждения (приложение № 2 к Решению коллегии Министерства культуры Российской Федерации от 29 мая 2002 года № 10 "О некоторых мерах по стимулированию деятельности муниципальных учреждений культуры");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1.1. Под коллективом любительского художественного творчества (в дальнейшем - коллектив) понимается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 в свободное от основной работы и учебы время.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1.2. Разновидностями коллектива являются: студия - самодеятельный клубный коллектив с преобладанием в содержании работы учебно-</w:t>
      </w:r>
      <w:r w:rsidRPr="008D49B5">
        <w:rPr>
          <w:rFonts w:ascii="Times New Roman" w:hAnsi="Times New Roman" w:cs="Times New Roman"/>
          <w:sz w:val="28"/>
          <w:szCs w:val="28"/>
        </w:rPr>
        <w:lastRenderedPageBreak/>
        <w:t>творческих занятий и кружок - самодеятельный клубный коллектив (как правило, по приобретению определенных умений и навыков - вязания, вышивания, пения и т.д.), для которого характерен небольшой количественный состав участников, отсутствие подготовительных групп, студий и т.п.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1.3. В своей деятельности коллектив руководствуется: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уставом базового культурно-досугового учреждения;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планом работы базового культурно-досугового учреждения;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Положением о своем коллективе и (при необходимости) Договором с руководителем базового учреждения. Положение о конкретном коллективе разрабатывается на основании устава культурно-досугового учреждения и утверждается руководителем базового культурно-досугового учреждения.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2. ОСНОВНЫЕ ЗАДАЧИ КОЛЛЕКТИВОВ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2.1. Коллектив любительского художественного творчества призван способствовать: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 xml:space="preserve">Репертуар коллектива любительского художественного творчества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</w:t>
      </w:r>
      <w:r w:rsidRPr="008D49B5">
        <w:rPr>
          <w:rFonts w:ascii="Times New Roman" w:hAnsi="Times New Roman" w:cs="Times New Roman"/>
          <w:sz w:val="28"/>
          <w:szCs w:val="28"/>
        </w:rPr>
        <w:lastRenderedPageBreak/>
        <w:t>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</w:t>
      </w:r>
      <w:r>
        <w:rPr>
          <w:rFonts w:ascii="Times New Roman" w:hAnsi="Times New Roman" w:cs="Times New Roman"/>
          <w:sz w:val="28"/>
          <w:szCs w:val="28"/>
        </w:rPr>
        <w:t>паганде здорового образа жизни.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3. ОРГАНИЗАЦИЯ ДЕЯТЕЛЬНОСТИ КОЛЛЕКТИВА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ЛЮБИТЕЛЬСКОГО ХУДОЖЕСТВЕННОГО ТВОРЧЕСТВА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3.1. Коллектив любительского художественного творчества создается, реорганизуется и ликвидируется по решению руководителя культурно-досугового учреждения. Коллективу предоставляется помещение для проведения занятий, он обеспечивается необходимой материально-технической базой.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3.2. Коллективы могут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в том числе членских взносов, целевых поступлений от физических и юридических лиц, выделенных на цели развития коллектива, а также добровольных пожертвований.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Условия членства в коллективе определяются его Положением. Размер членского взноса (если таковой имеется) ежегодно устанавливается приказом руководителя базового учреждения на основании сметы расходов коллектива.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3.3. Занятия в коллективах проводятся систематически не менее 3-х учебных часов в неделю (учебный час - 45 минут).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3.4. Коллектив осуществляет свою деятельность в соответствии с нормативами, установленными п. 5.1 настоящего Положения. По согласованию с руководителем культурно-досугового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3.5. По согласованию с руководителем культурно-досугового учреждения коллективы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участников и руководителей коллективов, а также оплату дорожных и визовых расходов при участии во всероссийских и зарубежных проектах.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3.6. За достигнутые успехи в различных жанрах творчества коллективы могут быть представлены к званию "Народный, образцовый коллектив любительского художественного творчества".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4. УЧЕБНО-ВОСПИТАТЕЛЬНАЯ И ТВОРЧЕСКО-ОРГАНИЗАЦИОННАЯ РАБОТА В КОЛЛЕКТИВАХ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4.1. Учебно-воспитательная работа в коллективах определяется планами и программами и должна включать: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Во всех коллективах -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Участники коллективов в учебно-ознакомительных целях посещают музеи, выставки, театры, концерты и т.д.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 коллективах театрального искусства (драматических, музыкально-драматических коллективах, театрах кукол, юного зрителя, театрах малых форм - театрах эстрады, поэзии, миниатюр, пантомимы и пр.) - 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 коллективах музыкального искусства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-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</w:t>
      </w:r>
      <w:r w:rsidRPr="008D49B5">
        <w:rPr>
          <w:rFonts w:ascii="Times New Roman" w:hAnsi="Times New Roman" w:cs="Times New Roman"/>
          <w:sz w:val="28"/>
          <w:szCs w:val="28"/>
        </w:rPr>
        <w:lastRenderedPageBreak/>
        <w:t>принципами инструментовки для музыкальных ансамблей, проведению оркестровых занятий по разучиванию партий.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 фольклорных коллективах (ансамблях)  -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 фольклорных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композиций, театрализованных спектаклей (фрагментов) на основе народных праздников и  событий народного календаря.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 коллективах хореографического искусства (народного, классического, эстрадного, спортивного, современного, этнографического и бального танцев) -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В коллективах циркового искусства (цирковых, исполнителей оригинального жанра) - 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 xml:space="preserve">В коллективах изобразительного и декоративно-прикладного искусства -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- резьбе, чеканке, инкрустации, художественной вышивке, </w:t>
      </w:r>
      <w:proofErr w:type="spellStart"/>
      <w:r w:rsidRPr="008D49B5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8D49B5">
        <w:rPr>
          <w:rFonts w:ascii="Times New Roman" w:hAnsi="Times New Roman" w:cs="Times New Roman"/>
          <w:sz w:val="28"/>
          <w:szCs w:val="28"/>
        </w:rPr>
        <w:t xml:space="preserve"> и т.д.; композиции; выполнению заданий художественно-оформительского характера; организации выставок, работе на пленэре.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 коллективах фото-, кино-, видеоискусства - занятия по изучению истории кино и фотографии; материальной части; 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4.2. Творческо-организационная работа в коллективах предусматривает: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- привлечение в коллектив участников на добровольной основе в свободное от работы (учебы) время;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участие в общих проектах, программах и акциях культурно-досугового учреждения, использование других форм творческой работы и участия в культурной и общественной жизни;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- участие в муниципальных, областных, региональных, общероссийских и международных фестивалях, смотрах, конкурсах, выставках и т.п.;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</w:t>
      </w:r>
      <w:r>
        <w:rPr>
          <w:rFonts w:ascii="Times New Roman" w:hAnsi="Times New Roman" w:cs="Times New Roman"/>
          <w:sz w:val="28"/>
          <w:szCs w:val="28"/>
        </w:rPr>
        <w:t>лы и т.д.) и творческой работы.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5. НОРМАТИВЫ ДЕЯТЕЛЬНОСТИ КОЛЛЕКТИВОВ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5.1. Коллективы любительского художественного творчества в течение творческого сезона (с сентября по май) должны представить: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Наименование жанра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творческого коллектива</w:t>
      </w:r>
      <w:r w:rsidRPr="008D49B5">
        <w:rPr>
          <w:rFonts w:ascii="Times New Roman" w:hAnsi="Times New Roman" w:cs="Times New Roman"/>
          <w:sz w:val="28"/>
          <w:szCs w:val="28"/>
        </w:rPr>
        <w:tab/>
        <w:t>Показатели результативности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1 одноактного спектакля или 4 номеров (миниатюр);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не менее 4 номеров (миниатюр) для участия в концертах и представлениях базового учреждения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ежегодное обновление репертуара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менее 1 раза в квартал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Хоровой,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концертная программа (продолжительностью не менее 60 минут);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- не менее 6 номеров для участия в концертах и представлениях базового учреждения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ежегодное обновление не менее 4 части текущего репертуара;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менее 1 раза в квартал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Инструментальный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концертная программа (продолжительностью не менее 60 минут);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не менее 6 номеров для участия в концертах и представлениях базового учреждения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ежегодное обновление не менее 4 части текущего репертуара;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  1 раза в                     квартал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Хореографический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концертная программа (продолжительностью не менее                       60 минут);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не менее 6 номеров для участия в концертах и                       представлениях базового учреждения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ежегодное обновление программы не менее 1 массовой                       постановкой или не менее 4 сольных (дуэтных,                       ансамблевых) постановок;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менее 1 раза                       в квартал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Фольклорный </w:t>
      </w:r>
      <w:r w:rsidRPr="008D49B5">
        <w:rPr>
          <w:rFonts w:ascii="Times New Roman" w:hAnsi="Times New Roman" w:cs="Times New Roman"/>
          <w:sz w:val="28"/>
          <w:szCs w:val="28"/>
        </w:rPr>
        <w:tab/>
        <w:t xml:space="preserve">- концертная программа в одном отделении (1 час 15 минут),   ежегодно обновляя не менее четвертой части текущего репертуара;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- 8-10 номеров для участия в концертах и представлениях базового учреждения культуры;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менее 1 раза в квартал;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-творческий отчет перед населением - обязательным условием является наличие в репертуаре не менее 70% регионального (местного)  материала (песни, танцы, народные игры, инструментальные наигрыши, фрагменты народных праздников и обрядов).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Цирковой</w:t>
      </w:r>
      <w:r w:rsidRPr="008D49B5">
        <w:rPr>
          <w:rFonts w:ascii="Times New Roman" w:hAnsi="Times New Roman" w:cs="Times New Roman"/>
          <w:sz w:val="28"/>
          <w:szCs w:val="28"/>
        </w:rPr>
        <w:tab/>
        <w:t xml:space="preserve">- концертная программа (продолжительностью не менее                       60 минут);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не менее 6 номеров для участия в концертах и                       представлениях базового учреждения культуры;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ежегодное обновление не менее 3 номеров репертуара;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выступление на других площадках не менее 1 раза                        в квартал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Изобразительного и                         декоративно-прикладного                                                   искусства </w:t>
      </w:r>
      <w:r w:rsidRPr="008D49B5">
        <w:rPr>
          <w:rFonts w:ascii="Times New Roman" w:hAnsi="Times New Roman" w:cs="Times New Roman"/>
          <w:sz w:val="28"/>
          <w:szCs w:val="28"/>
        </w:rPr>
        <w:tab/>
        <w:t xml:space="preserve">- не менее 2 выставок в год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Фотоискусства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2 выставок в год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Кин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>,видеоискусства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2 сюжетов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5.2. 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Наименование жанра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творческого коллектива</w:t>
      </w:r>
      <w:r w:rsidRPr="008D49B5">
        <w:rPr>
          <w:rFonts w:ascii="Times New Roman" w:hAnsi="Times New Roman" w:cs="Times New Roman"/>
          <w:sz w:val="28"/>
          <w:szCs w:val="28"/>
        </w:rPr>
        <w:tab/>
        <w:t>Показатели результативности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Театральный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2 - 3 миниатюр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Хоровой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>, вокальный</w:t>
      </w:r>
      <w:r w:rsidRPr="008D49B5">
        <w:rPr>
          <w:rFonts w:ascii="Times New Roman" w:hAnsi="Times New Roman" w:cs="Times New Roman"/>
          <w:sz w:val="28"/>
          <w:szCs w:val="28"/>
        </w:rPr>
        <w:tab/>
        <w:t>- -не менее 6 номеров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Инструментальный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не менее 6 номеров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Хореографический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не менее 1 массовой постановки или не менее 3 сольных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(дуэтных, ансамблевых) постановок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Фольклорный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6 номеров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9B5">
        <w:rPr>
          <w:rFonts w:ascii="Times New Roman" w:hAnsi="Times New Roman" w:cs="Times New Roman"/>
          <w:sz w:val="28"/>
          <w:szCs w:val="28"/>
        </w:rPr>
        <w:t>Цирковой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ab/>
        <w:t>- не менее 4 номеров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Изобразительного и                         декоративно-прикладного                                                   искусства </w:t>
      </w:r>
      <w:r w:rsidRPr="008D49B5">
        <w:rPr>
          <w:rFonts w:ascii="Times New Roman" w:hAnsi="Times New Roman" w:cs="Times New Roman"/>
          <w:sz w:val="28"/>
          <w:szCs w:val="28"/>
        </w:rPr>
        <w:tab/>
        <w:t>- 1 выставка в год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Фотоискусства</w:t>
      </w:r>
      <w:r w:rsidRPr="008D49B5">
        <w:rPr>
          <w:rFonts w:ascii="Times New Roman" w:hAnsi="Times New Roman" w:cs="Times New Roman"/>
          <w:sz w:val="28"/>
          <w:szCs w:val="28"/>
        </w:rPr>
        <w:tab/>
        <w:t>- 1 выставка в год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Кин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>,видеоискусства</w:t>
      </w:r>
      <w:r w:rsidRPr="008D49B5">
        <w:rPr>
          <w:rFonts w:ascii="Times New Roman" w:hAnsi="Times New Roman" w:cs="Times New Roman"/>
          <w:sz w:val="28"/>
          <w:szCs w:val="28"/>
        </w:rPr>
        <w:tab/>
        <w:t>- не менее 2 сюжетов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НАПОЛНЯЕМОСТЬ КОЛЛЕКТИВОВ</w:t>
      </w: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ЖАНРОВ И ВИДОВ ДЕЯТЕЛЬНОСТИ</w:t>
      </w: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учетом следующих минимальных нормативов:</w:t>
      </w: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коллектива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городских культурно-досуговых учреждений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</w:t>
            </w:r>
          </w:p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</w:t>
            </w:r>
          </w:p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местности</w:t>
            </w:r>
          </w:p>
          <w:p w:rsidR="00A0162D" w:rsidRDefault="00A0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 </w:t>
            </w:r>
          </w:p>
        </w:tc>
      </w:tr>
      <w:tr w:rsidR="00A0162D" w:rsidTr="00A0162D">
        <w:trPr>
          <w:trHeight w:val="9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Вокальные: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хоры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ансамбли*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Инструментальные: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ансамбли*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оркестры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искусства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искусства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62D" w:rsidTr="00A016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Фото-, кино-, видеоискусства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  <w:p w:rsidR="00A0162D" w:rsidRDefault="00A01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62D" w:rsidRDefault="00A0162D" w:rsidP="00A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Данная норма не распространяется на вокальные и инструментальные ансамбли в форме дуэта, трио, квартета.</w:t>
      </w:r>
    </w:p>
    <w:p w:rsidR="00A0162D" w:rsidRDefault="00A0162D" w:rsidP="00A0162D"/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49B5">
        <w:rPr>
          <w:rFonts w:ascii="Times New Roman" w:hAnsi="Times New Roman" w:cs="Times New Roman"/>
          <w:sz w:val="28"/>
          <w:szCs w:val="28"/>
        </w:rPr>
        <w:t>7. РУКОВОДСТВО КОЛЛЕКТИВОМ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7.1. Общее руководство и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деятельностью коллектива осуществляет руководитель культурно-досугового учреждения. Для обеспечения деятельности коллектива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Непосредственное руководство коллективом осуществляет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- руководитель студии изобразительного, декоративно-прикладного искусства и т.д., который может быть назначен руководителем коллектива (далее - руководитель).</w:t>
      </w:r>
      <w:proofErr w:type="gramEnd"/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7.3.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7.4. Руководитель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7.5. Руководитель коллектива: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проводит набор участников в коллектив и формирует группы по степени подготовки;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 xml:space="preserve"> видео- и фоторабот и т.п.;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- готовит выступления коллектива, обеспечивает его активное участие в фестивалях, смотрах, конкурсах, концертах и массовых праздничных мероприятиях;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осуществляет творческие контакты с другими любительскими и профессиональными коллективами;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представляет руководителю культурно-досугового учреждения годовой план организационно-творческой работы;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ведет в коллективе регулярную творческую и учебно-воспитательную работу на основе утвержденного плана;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ведет Журнал учета работы коллектива;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представляет годовой отчет о деятельности коллектива с анализом достижений и недостатков, с предложениями об улучшении работы коллектива;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составляет другую документацию в соответствии с уставом культурно-досугового учреждения, правилами внутреннего трудового распорядка, договором с руководителем культурно-досугового учреждения и Положением о коллективе;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постоянно повышает свой профессиональный уровень, участвует в мероприятиях по повышению квалификации не реже 1 раза в 5 лет.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8. ОПЛАТА ТРУДА РУКОВОДИТЕЛЕЙ КОЛЛЕКТИВА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8.1. Должностные оклады руководителей (специалистов) коллективов, работающих в государственных учреждениях культуры, устанавливаются в соответствии с регламентирующими документами органами исполнительной власти субъектов Российской Федерации. 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8.2. Должностные оклады руководителей (специалистов) коллективов, работающих в муниципальных учреждениях, устанавливаются в соответствии с системой оплаты труда, установленной органами местного самоуправления.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8.3. Продолжительность рабочего времени для штатных руководителей коллективов установлена в размере 40 часов в неделю.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 xml:space="preserve">В рабочее время штатных творческих работников коллективов засчитывается время, затраченное </w:t>
      </w:r>
      <w:proofErr w:type="gramStart"/>
      <w:r w:rsidRPr="008D49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49B5">
        <w:rPr>
          <w:rFonts w:ascii="Times New Roman" w:hAnsi="Times New Roman" w:cs="Times New Roman"/>
          <w:sz w:val="28"/>
          <w:szCs w:val="28"/>
        </w:rPr>
        <w:t>: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lastRenderedPageBreak/>
        <w:t>- подготовку и проведение концертов, спектаклей, специальных занятий, групповых и индивидуальных репетиций;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подготовку и участие коллектива в культурно-массовых мероприятиях, организуемых базовым учреждением;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мероприятия по выпуску спектаклей, концертных программ, организацию выставок и т.п.;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гастрольные выезды с коллективом;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работу по подбору репертуара, созданию сценарных материалов;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научно-исследовательскую и экспедиционную деятельность по профилю народного коллектива;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участие в учебных мероприятиях (семинарах, курсах повышения квалификации);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хозяйственную деятельность по благоустройству и оформлению рабочего помещения;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- художественное оформление спектаклей, концертов, подготовку реквизита, костюмов, эскизов декораций, запись фонограмм.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>8.4. Должностные оклады руководителям кружков устанавливаются за 3 часа кружковой работы в день, а аккомпаниаторы - за 4 часа работы в день. Для указанных работников устанавливается помесячный суммированный учет рабочего времени. В тех случаях, когда руководители кружков и аккомпаниаторы не могут быть полностью загружены работой, оплата их труда производится за установленный объем работы по часовым ставкам.</w:t>
      </w:r>
    </w:p>
    <w:p w:rsidR="008D49B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ab/>
        <w:t>В тех случаях, когда руководителю кружка или аккомпаниатору поручается кружковая (</w:t>
      </w:r>
      <w:proofErr w:type="spellStart"/>
      <w:r w:rsidRPr="008D49B5">
        <w:rPr>
          <w:rFonts w:ascii="Times New Roman" w:hAnsi="Times New Roman" w:cs="Times New Roman"/>
          <w:sz w:val="28"/>
          <w:szCs w:val="28"/>
        </w:rPr>
        <w:t>аккомпаниаторская</w:t>
      </w:r>
      <w:proofErr w:type="spellEnd"/>
      <w:r w:rsidRPr="008D49B5">
        <w:rPr>
          <w:rFonts w:ascii="Times New Roman" w:hAnsi="Times New Roman" w:cs="Times New Roman"/>
          <w:sz w:val="28"/>
          <w:szCs w:val="28"/>
        </w:rPr>
        <w:t>) работа, сверх установленного настоящим пунктом рабочего времени, оплата за переработанные часы производится по часовым ставкам в одинарном размере.</w:t>
      </w:r>
    </w:p>
    <w:p w:rsidR="00276F15" w:rsidRPr="008D49B5" w:rsidRDefault="008D49B5" w:rsidP="008D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9B5">
        <w:rPr>
          <w:rFonts w:ascii="Times New Roman" w:hAnsi="Times New Roman" w:cs="Times New Roman"/>
          <w:sz w:val="28"/>
          <w:szCs w:val="28"/>
        </w:rPr>
        <w:tab/>
        <w:t>Расчет почасовой оплаты производится путем деления месячного должностного оклада руководителя кружка на 76,2 (среднемесячное количество рабочих дней - 25,4, умноженное на 3 часа); аккомпаниаторам - на 101,6 (среднемесячное количество рабочих дней - 25,4, умноженное на 4 часа).</w:t>
      </w:r>
    </w:p>
    <w:sectPr w:rsidR="00276F15" w:rsidRPr="008D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B5"/>
    <w:rsid w:val="00276F15"/>
    <w:rsid w:val="003F5BB4"/>
    <w:rsid w:val="008D49B5"/>
    <w:rsid w:val="00A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DAS</cp:lastModifiedBy>
  <cp:revision>2</cp:revision>
  <dcterms:created xsi:type="dcterms:W3CDTF">2014-03-17T08:11:00Z</dcterms:created>
  <dcterms:modified xsi:type="dcterms:W3CDTF">2014-03-17T08:11:00Z</dcterms:modified>
</cp:coreProperties>
</file>