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D" w:rsidRPr="00B925CB" w:rsidRDefault="00C40BA3" w:rsidP="004F3C10">
      <w:pPr>
        <w:shd w:val="clear" w:color="auto" w:fill="FFFFFF"/>
        <w:ind w:right="-1009"/>
        <w:jc w:val="center"/>
        <w:rPr>
          <w:sz w:val="28"/>
        </w:rPr>
      </w:pPr>
      <w:bookmarkStart w:id="0" w:name="_GoBack"/>
      <w:bookmarkEnd w:id="0"/>
      <w:r w:rsidRPr="00B925CB">
        <w:rPr>
          <w:b/>
          <w:bCs/>
          <w:color w:val="000000"/>
          <w:sz w:val="28"/>
          <w:szCs w:val="26"/>
        </w:rPr>
        <w:t>Положение</w:t>
      </w:r>
    </w:p>
    <w:p w:rsidR="00E066FD" w:rsidRPr="00B925CB" w:rsidRDefault="00C40BA3" w:rsidP="004F3C10">
      <w:pPr>
        <w:shd w:val="clear" w:color="auto" w:fill="FFFFFF"/>
        <w:ind w:right="-1009"/>
        <w:jc w:val="center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о Всероссийском фестивале народного творчества</w:t>
      </w:r>
    </w:p>
    <w:p w:rsidR="00E066FD" w:rsidRPr="00B925CB" w:rsidRDefault="00C40BA3" w:rsidP="004F3C10">
      <w:pPr>
        <w:shd w:val="clear" w:color="auto" w:fill="FFFFFF"/>
        <w:ind w:right="-1009"/>
        <w:jc w:val="center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 xml:space="preserve">«Салют Победы», </w:t>
      </w:r>
      <w:proofErr w:type="gramStart"/>
      <w:r w:rsidRPr="00B925CB">
        <w:rPr>
          <w:b/>
          <w:bCs/>
          <w:color w:val="000000"/>
          <w:sz w:val="28"/>
          <w:szCs w:val="26"/>
        </w:rPr>
        <w:t>посвященном</w:t>
      </w:r>
      <w:proofErr w:type="gramEnd"/>
      <w:r w:rsidRPr="00B925CB">
        <w:rPr>
          <w:b/>
          <w:bCs/>
          <w:color w:val="000000"/>
          <w:sz w:val="28"/>
          <w:szCs w:val="26"/>
        </w:rPr>
        <w:t xml:space="preserve"> 70-летию Победы в Великой</w:t>
      </w:r>
    </w:p>
    <w:p w:rsidR="00E066FD" w:rsidRDefault="00C40BA3" w:rsidP="004F3C10">
      <w:pPr>
        <w:shd w:val="clear" w:color="auto" w:fill="FFFFFF"/>
        <w:ind w:right="-1009"/>
        <w:jc w:val="center"/>
        <w:rPr>
          <w:b/>
          <w:bCs/>
          <w:color w:val="000000"/>
          <w:sz w:val="28"/>
          <w:szCs w:val="26"/>
        </w:rPr>
      </w:pPr>
      <w:r w:rsidRPr="00B925CB">
        <w:rPr>
          <w:b/>
          <w:bCs/>
          <w:color w:val="000000"/>
          <w:sz w:val="28"/>
          <w:szCs w:val="26"/>
        </w:rPr>
        <w:t>Отечественной войне 1941-1945 годов</w:t>
      </w:r>
    </w:p>
    <w:p w:rsidR="00B925CB" w:rsidRPr="00B925CB" w:rsidRDefault="00B925CB" w:rsidP="00B925CB">
      <w:pPr>
        <w:shd w:val="clear" w:color="auto" w:fill="FFFFFF"/>
        <w:ind w:left="-567" w:firstLine="851"/>
        <w:jc w:val="center"/>
        <w:rPr>
          <w:sz w:val="28"/>
        </w:rPr>
      </w:pPr>
    </w:p>
    <w:p w:rsidR="00B925CB" w:rsidRDefault="00C40BA3" w:rsidP="00B925CB">
      <w:pPr>
        <w:shd w:val="clear" w:color="auto" w:fill="FFFFFF"/>
        <w:ind w:left="-567" w:right="-1009" w:firstLine="567"/>
        <w:jc w:val="both"/>
        <w:rPr>
          <w:sz w:val="28"/>
        </w:rPr>
      </w:pPr>
      <w:proofErr w:type="gramStart"/>
      <w:r w:rsidRPr="00B925CB">
        <w:rPr>
          <w:color w:val="000000"/>
          <w:sz w:val="28"/>
          <w:szCs w:val="26"/>
        </w:rPr>
        <w:t>Всероссийский фестиваль народного творчества «Салют Победы»,</w:t>
      </w:r>
      <w:r w:rsidR="004F3C10"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посвященный 70-летию Победы в Великой Отечественной войне 1941-1945 годов, проводится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молодежи, развития массовости и повышения исполнительского мастерства любительских коллективов, создания высокохудожественного репертуара героико-патриотической, гражданственной тематики, активного участия коллективов народного творчества в мероприятиях празднования знаменательных дат российской</w:t>
      </w:r>
      <w:proofErr w:type="gramEnd"/>
      <w:r w:rsidRPr="00B925CB">
        <w:rPr>
          <w:color w:val="000000"/>
          <w:sz w:val="28"/>
          <w:szCs w:val="26"/>
        </w:rPr>
        <w:t xml:space="preserve"> военной истории, Великой Отечественной войны.</w:t>
      </w:r>
    </w:p>
    <w:p w:rsidR="00E066FD" w:rsidRPr="00B925CB" w:rsidRDefault="00C40BA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 xml:space="preserve">Учредитель фестиваля: </w:t>
      </w:r>
      <w:r w:rsidRPr="00B925CB">
        <w:rPr>
          <w:color w:val="000000"/>
          <w:sz w:val="28"/>
          <w:szCs w:val="26"/>
        </w:rPr>
        <w:t>Министерство культуры Российской Федерации.</w:t>
      </w:r>
    </w:p>
    <w:p w:rsidR="00B925CB" w:rsidRDefault="00C40BA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 xml:space="preserve">Организаторы фестиваля: </w:t>
      </w:r>
      <w:r w:rsidRPr="00B925CB">
        <w:rPr>
          <w:color w:val="000000"/>
          <w:sz w:val="28"/>
          <w:szCs w:val="26"/>
        </w:rPr>
        <w:t>ФГБУК «Государственный Российский Дом народного творчества», Союз фотохудожников России, органы исполнительной власти в сфере культуры и дома (центры) народного творчества субъектов Российской Федерации.</w:t>
      </w:r>
    </w:p>
    <w:p w:rsidR="00E066FD" w:rsidRPr="00B925CB" w:rsidRDefault="00C40BA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Порядок и условия проведения фестиваля:</w:t>
      </w:r>
    </w:p>
    <w:p w:rsidR="00E066FD" w:rsidRPr="00B925CB" w:rsidRDefault="00C40BA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>Торжественная церемония открытия Всероссийского фестиваля народного творчества «Салют Победы» состоялась 23 августа в г</w:t>
      </w:r>
      <w:proofErr w:type="gramStart"/>
      <w:r w:rsidRPr="00B925CB">
        <w:rPr>
          <w:color w:val="000000"/>
          <w:sz w:val="28"/>
          <w:szCs w:val="26"/>
        </w:rPr>
        <w:t>.К</w:t>
      </w:r>
      <w:proofErr w:type="gramEnd"/>
      <w:r w:rsidRPr="00B925CB">
        <w:rPr>
          <w:color w:val="000000"/>
          <w:sz w:val="28"/>
          <w:szCs w:val="26"/>
        </w:rPr>
        <w:t>урске в рамках Всероссийской культурно-просветительной акции, посвященной 70-летию Победы в Курской битве.</w:t>
      </w:r>
    </w:p>
    <w:p w:rsidR="0088727D" w:rsidRPr="004F3C10" w:rsidRDefault="00C40BA3" w:rsidP="00B925CB">
      <w:pPr>
        <w:shd w:val="clear" w:color="auto" w:fill="FFFFFF"/>
        <w:ind w:right="-1009"/>
        <w:jc w:val="both"/>
        <w:rPr>
          <w:color w:val="000000"/>
          <w:sz w:val="28"/>
          <w:szCs w:val="26"/>
          <w:u w:val="single"/>
        </w:rPr>
      </w:pPr>
      <w:r w:rsidRPr="004F3C10">
        <w:rPr>
          <w:color w:val="000000"/>
          <w:sz w:val="28"/>
          <w:szCs w:val="26"/>
          <w:u w:val="single"/>
        </w:rPr>
        <w:t>Фестиваль проводится с августа 2013 года по ноябрь 2015 года в три этапа.</w:t>
      </w:r>
    </w:p>
    <w:p w:rsidR="00B925CB" w:rsidRPr="00B925CB" w:rsidRDefault="004F3C10" w:rsidP="004F3C10">
      <w:pPr>
        <w:shd w:val="clear" w:color="auto" w:fill="FFFFFF"/>
        <w:tabs>
          <w:tab w:val="left" w:pos="-567"/>
        </w:tabs>
        <w:ind w:left="-567" w:right="-1009"/>
        <w:jc w:val="both"/>
        <w:rPr>
          <w:sz w:val="28"/>
        </w:rPr>
      </w:pPr>
      <w:r>
        <w:rPr>
          <w:b/>
          <w:bCs/>
          <w:color w:val="000000"/>
          <w:sz w:val="28"/>
          <w:szCs w:val="26"/>
        </w:rPr>
        <w:tab/>
      </w:r>
      <w:r w:rsidR="00B925CB" w:rsidRPr="00B925CB">
        <w:rPr>
          <w:b/>
          <w:bCs/>
          <w:color w:val="000000"/>
          <w:sz w:val="28"/>
          <w:szCs w:val="26"/>
          <w:lang w:val="en-US"/>
        </w:rPr>
        <w:t>I</w:t>
      </w:r>
      <w:r>
        <w:rPr>
          <w:b/>
          <w:bCs/>
          <w:color w:val="000000"/>
          <w:sz w:val="28"/>
          <w:szCs w:val="26"/>
        </w:rPr>
        <w:t xml:space="preserve"> </w:t>
      </w:r>
      <w:r w:rsidR="00B925CB" w:rsidRPr="00B925CB">
        <w:rPr>
          <w:b/>
          <w:bCs/>
          <w:color w:val="000000"/>
          <w:sz w:val="28"/>
          <w:szCs w:val="26"/>
        </w:rPr>
        <w:t xml:space="preserve">этап </w:t>
      </w:r>
      <w:r w:rsidR="00B925CB" w:rsidRPr="00B925CB">
        <w:rPr>
          <w:color w:val="000000"/>
          <w:sz w:val="28"/>
          <w:szCs w:val="26"/>
        </w:rPr>
        <w:t>-  с  сентября  по декабрь 2013  года в субъектах Российской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Федерации в форме отчетных концертов, смотров и конкурсов любительских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художественных коллективов всех жанров и видов народного творчества по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тематике   фестиваля,   а   также   сельских,   муниципальных,   областных   и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региональных  фестивалей  и  праздников,   посвященных  историческим и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памятным датам Отечества.</w:t>
      </w:r>
    </w:p>
    <w:p w:rsidR="00B925CB" w:rsidRPr="00B925CB" w:rsidRDefault="004F3C10" w:rsidP="004F3C10">
      <w:pPr>
        <w:shd w:val="clear" w:color="auto" w:fill="FFFFFF"/>
        <w:tabs>
          <w:tab w:val="left" w:pos="970"/>
        </w:tabs>
        <w:ind w:left="-567" w:right="-1009"/>
        <w:jc w:val="both"/>
        <w:rPr>
          <w:sz w:val="28"/>
        </w:rPr>
      </w:pPr>
      <w:r>
        <w:rPr>
          <w:b/>
          <w:bCs/>
          <w:color w:val="000000"/>
          <w:sz w:val="28"/>
          <w:szCs w:val="26"/>
        </w:rPr>
        <w:t xml:space="preserve">     </w:t>
      </w:r>
      <w:r w:rsidR="00B925CB" w:rsidRPr="00B925CB">
        <w:rPr>
          <w:b/>
          <w:bCs/>
          <w:color w:val="000000"/>
          <w:sz w:val="28"/>
          <w:szCs w:val="26"/>
          <w:lang w:val="en-US"/>
        </w:rPr>
        <w:t>II</w:t>
      </w:r>
      <w:r>
        <w:rPr>
          <w:b/>
          <w:bCs/>
          <w:color w:val="000000"/>
          <w:sz w:val="28"/>
          <w:szCs w:val="26"/>
        </w:rPr>
        <w:t xml:space="preserve"> </w:t>
      </w:r>
      <w:r w:rsidR="00B925CB" w:rsidRPr="00B925CB">
        <w:rPr>
          <w:b/>
          <w:bCs/>
          <w:color w:val="000000"/>
          <w:sz w:val="28"/>
          <w:szCs w:val="26"/>
        </w:rPr>
        <w:t xml:space="preserve">этап </w:t>
      </w:r>
      <w:r w:rsidR="00B925CB" w:rsidRPr="00B925CB">
        <w:rPr>
          <w:color w:val="000000"/>
          <w:sz w:val="28"/>
          <w:szCs w:val="26"/>
        </w:rPr>
        <w:t>- с мая 2014 года по май 2015 год в форме художественно-патриотических  многожанровых  конкурсных   программ   в   городах-героях,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 xml:space="preserve">городах воинской славы, героического тыла: </w:t>
      </w:r>
      <w:r w:rsidR="00B925CB" w:rsidRPr="00B925CB">
        <w:rPr>
          <w:b/>
          <w:bCs/>
          <w:color w:val="000000"/>
          <w:sz w:val="28"/>
          <w:szCs w:val="26"/>
        </w:rPr>
        <w:t>Владивостоке, Владикавказе,</w:t>
      </w:r>
      <w:r>
        <w:rPr>
          <w:b/>
          <w:bCs/>
          <w:color w:val="000000"/>
          <w:sz w:val="28"/>
          <w:szCs w:val="26"/>
        </w:rPr>
        <w:t xml:space="preserve"> </w:t>
      </w:r>
      <w:r w:rsidR="00B925CB" w:rsidRPr="00B925CB">
        <w:rPr>
          <w:b/>
          <w:bCs/>
          <w:color w:val="000000"/>
          <w:sz w:val="28"/>
          <w:szCs w:val="26"/>
        </w:rPr>
        <w:t xml:space="preserve">Новосибирске, Мурманске, Перми, Туле, </w:t>
      </w:r>
      <w:r w:rsidR="00B925CB" w:rsidRPr="00B925CB">
        <w:rPr>
          <w:color w:val="000000"/>
          <w:sz w:val="28"/>
          <w:szCs w:val="26"/>
        </w:rPr>
        <w:t>победители которых получают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 xml:space="preserve">звание «Лауреатов», «Дипломантов» </w:t>
      </w:r>
      <w:r w:rsidR="00B925CB" w:rsidRPr="00C40BA3">
        <w:rPr>
          <w:color w:val="000000"/>
          <w:sz w:val="28"/>
          <w:szCs w:val="26"/>
          <w:lang w:val="en-US"/>
        </w:rPr>
        <w:t>I</w:t>
      </w:r>
      <w:r w:rsidR="00B925CB" w:rsidRPr="00C40BA3">
        <w:rPr>
          <w:color w:val="000000"/>
          <w:sz w:val="28"/>
          <w:szCs w:val="26"/>
        </w:rPr>
        <w:t xml:space="preserve">, </w:t>
      </w:r>
      <w:r w:rsidR="00B925CB" w:rsidRPr="00C40BA3">
        <w:rPr>
          <w:color w:val="000000"/>
          <w:sz w:val="28"/>
          <w:szCs w:val="26"/>
          <w:lang w:val="en-US"/>
        </w:rPr>
        <w:t>II</w:t>
      </w:r>
      <w:r w:rsidR="00B925CB" w:rsidRPr="00C40BA3">
        <w:rPr>
          <w:color w:val="000000"/>
          <w:sz w:val="28"/>
          <w:szCs w:val="26"/>
        </w:rPr>
        <w:t xml:space="preserve">, </w:t>
      </w:r>
      <w:r w:rsidR="00B925CB" w:rsidRPr="00C40BA3">
        <w:rPr>
          <w:bCs/>
          <w:color w:val="000000"/>
          <w:sz w:val="28"/>
          <w:szCs w:val="26"/>
          <w:lang w:val="en-US"/>
        </w:rPr>
        <w:t>III</w:t>
      </w:r>
      <w:r w:rsidR="00B925CB" w:rsidRPr="00B925CB">
        <w:rPr>
          <w:b/>
          <w:bCs/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степеней региональных этапов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Всероссийского фестиваля народного творчества «Салют Победы».</w:t>
      </w:r>
    </w:p>
    <w:p w:rsidR="00B925CB" w:rsidRPr="00B925CB" w:rsidRDefault="004F3C10" w:rsidP="004F3C10">
      <w:pPr>
        <w:shd w:val="clear" w:color="auto" w:fill="FFFFFF"/>
        <w:tabs>
          <w:tab w:val="left" w:pos="-567"/>
        </w:tabs>
        <w:ind w:left="-567" w:right="-1009"/>
        <w:jc w:val="both"/>
        <w:rPr>
          <w:sz w:val="28"/>
        </w:rPr>
      </w:pPr>
      <w:r>
        <w:rPr>
          <w:b/>
          <w:bCs/>
          <w:color w:val="000000"/>
          <w:sz w:val="28"/>
          <w:szCs w:val="26"/>
        </w:rPr>
        <w:tab/>
      </w:r>
      <w:r w:rsidR="00B925CB" w:rsidRPr="00B925CB">
        <w:rPr>
          <w:b/>
          <w:bCs/>
          <w:color w:val="000000"/>
          <w:sz w:val="28"/>
          <w:szCs w:val="26"/>
          <w:lang w:val="en-US"/>
        </w:rPr>
        <w:t>III</w:t>
      </w:r>
      <w:r>
        <w:rPr>
          <w:b/>
          <w:bCs/>
          <w:color w:val="000000"/>
          <w:sz w:val="28"/>
          <w:szCs w:val="26"/>
        </w:rPr>
        <w:t xml:space="preserve"> </w:t>
      </w:r>
      <w:r w:rsidR="00B925CB" w:rsidRPr="00B925CB">
        <w:rPr>
          <w:b/>
          <w:bCs/>
          <w:color w:val="000000"/>
          <w:sz w:val="28"/>
          <w:szCs w:val="26"/>
        </w:rPr>
        <w:t xml:space="preserve">этап </w:t>
      </w:r>
      <w:r w:rsidR="00B925CB" w:rsidRPr="00B925CB">
        <w:rPr>
          <w:color w:val="000000"/>
          <w:sz w:val="28"/>
          <w:szCs w:val="26"/>
        </w:rPr>
        <w:t xml:space="preserve">- заключительный, во </w:t>
      </w:r>
      <w:r w:rsidR="00B925CB" w:rsidRPr="00B925CB">
        <w:rPr>
          <w:color w:val="000000"/>
          <w:sz w:val="28"/>
          <w:szCs w:val="26"/>
          <w:lang w:val="en-US"/>
        </w:rPr>
        <w:t>II</w:t>
      </w:r>
      <w:r w:rsidR="00B925CB" w:rsidRPr="00B925CB">
        <w:rPr>
          <w:color w:val="000000"/>
          <w:sz w:val="28"/>
          <w:szCs w:val="26"/>
        </w:rPr>
        <w:t xml:space="preserve"> полугодии 2015 года в г. Москве в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форме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театрализованного гала-концерта «Салют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Победы», выставки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мастеров     декоративно-прикладного искусства из числа лауреатов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региональных   этапов,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отобранных по представлению Всероссийского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Оргкомитета, а также   Всероссийской фотовыставки «Славные сыны</w:t>
      </w:r>
      <w:r>
        <w:rPr>
          <w:color w:val="000000"/>
          <w:sz w:val="28"/>
          <w:szCs w:val="26"/>
        </w:rPr>
        <w:t xml:space="preserve"> </w:t>
      </w:r>
      <w:r w:rsidR="00B925CB" w:rsidRPr="00B925CB">
        <w:rPr>
          <w:color w:val="000000"/>
          <w:sz w:val="28"/>
          <w:szCs w:val="26"/>
        </w:rPr>
        <w:t>Отечества».</w:t>
      </w:r>
    </w:p>
    <w:p w:rsidR="00B925CB" w:rsidRPr="00B925CB" w:rsidRDefault="00B925CB" w:rsidP="004F3C10">
      <w:pPr>
        <w:shd w:val="clear" w:color="auto" w:fill="FFFFFF"/>
        <w:ind w:right="-1009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>Участники заключительного этапа получают звание «Лауреатов» Всероссийского фестиваля народного творчества «Салют Победы».</w:t>
      </w:r>
    </w:p>
    <w:p w:rsidR="00B925CB" w:rsidRPr="00B925CB" w:rsidRDefault="00B925CB" w:rsidP="00C40BA3">
      <w:pPr>
        <w:shd w:val="clear" w:color="auto" w:fill="FFFFFF"/>
        <w:ind w:right="-1009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Награждение:</w:t>
      </w:r>
    </w:p>
    <w:p w:rsidR="00B925CB" w:rsidRPr="00B925CB" w:rsidRDefault="00B925CB" w:rsidP="00C40BA3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 xml:space="preserve">Порядок награждения участников </w:t>
      </w:r>
      <w:r w:rsidRPr="00B925CB">
        <w:rPr>
          <w:color w:val="000000"/>
          <w:sz w:val="28"/>
          <w:szCs w:val="26"/>
          <w:lang w:val="en-US"/>
        </w:rPr>
        <w:t>I</w:t>
      </w:r>
      <w:r w:rsidRPr="00B925CB">
        <w:rPr>
          <w:color w:val="000000"/>
          <w:sz w:val="28"/>
          <w:szCs w:val="26"/>
        </w:rPr>
        <w:t xml:space="preserve"> этапа фестиваля определяют </w:t>
      </w:r>
      <w:r w:rsidR="00C40BA3">
        <w:rPr>
          <w:color w:val="000000"/>
          <w:sz w:val="28"/>
          <w:szCs w:val="26"/>
        </w:rPr>
        <w:t xml:space="preserve">региональные </w:t>
      </w:r>
      <w:r w:rsidRPr="00B925CB">
        <w:rPr>
          <w:color w:val="000000"/>
          <w:sz w:val="28"/>
          <w:szCs w:val="26"/>
        </w:rPr>
        <w:t>оргкомитеты.</w:t>
      </w:r>
    </w:p>
    <w:p w:rsidR="00B925CB" w:rsidRPr="00B925CB" w:rsidRDefault="00B925CB" w:rsidP="00C40BA3">
      <w:pPr>
        <w:shd w:val="clear" w:color="auto" w:fill="FFFFFF"/>
        <w:ind w:left="-567" w:right="-1009" w:firstLine="567"/>
        <w:jc w:val="both"/>
        <w:rPr>
          <w:sz w:val="28"/>
        </w:rPr>
      </w:pPr>
      <w:proofErr w:type="gramStart"/>
      <w:r w:rsidRPr="00B925CB">
        <w:rPr>
          <w:color w:val="000000"/>
          <w:sz w:val="28"/>
          <w:szCs w:val="26"/>
        </w:rPr>
        <w:t xml:space="preserve">Победителей региональных и заключительного этапов фестиваля народного </w:t>
      </w:r>
      <w:r w:rsidRPr="00B925CB">
        <w:rPr>
          <w:color w:val="000000"/>
          <w:sz w:val="28"/>
          <w:szCs w:val="26"/>
        </w:rPr>
        <w:lastRenderedPageBreak/>
        <w:t>творчества определяют соответствующие жюри, в составе которых - видные деятели искусств России, специалисты Государственного Российского Дома народного творчества и региональных домов (центров) народного творчества, имеющие почетные звания и награды.</w:t>
      </w:r>
      <w:proofErr w:type="gramEnd"/>
    </w:p>
    <w:p w:rsidR="00B925CB" w:rsidRPr="00B925CB" w:rsidRDefault="00B925CB" w:rsidP="00C40BA3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Финансирование</w:t>
      </w:r>
      <w:r w:rsidRPr="00B925CB">
        <w:rPr>
          <w:color w:val="000000"/>
          <w:sz w:val="28"/>
          <w:szCs w:val="26"/>
        </w:rPr>
        <w:t>:</w:t>
      </w:r>
    </w:p>
    <w:p w:rsidR="00B925CB" w:rsidRPr="00B925CB" w:rsidRDefault="00B925CB" w:rsidP="00C40BA3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 xml:space="preserve">Финансирование </w:t>
      </w:r>
      <w:r w:rsidRPr="00B925CB">
        <w:rPr>
          <w:color w:val="000000"/>
          <w:sz w:val="28"/>
          <w:szCs w:val="26"/>
          <w:lang w:val="en-US"/>
        </w:rPr>
        <w:t>I</w:t>
      </w:r>
      <w:r w:rsidRPr="00B925CB">
        <w:rPr>
          <w:color w:val="000000"/>
          <w:sz w:val="28"/>
          <w:szCs w:val="26"/>
        </w:rPr>
        <w:t xml:space="preserve"> этапа фестиваля осуществляется из средств бюджетов субъектов Российской Федерации; торжественной церемонии открытия, </w:t>
      </w:r>
      <w:r w:rsidRPr="00B925CB">
        <w:rPr>
          <w:color w:val="000000"/>
          <w:sz w:val="28"/>
          <w:szCs w:val="26"/>
          <w:lang w:val="en-US"/>
        </w:rPr>
        <w:t>II</w:t>
      </w:r>
      <w:r w:rsidRPr="00B925CB">
        <w:rPr>
          <w:color w:val="000000"/>
          <w:sz w:val="28"/>
          <w:szCs w:val="26"/>
        </w:rPr>
        <w:t xml:space="preserve"> и заключительного этапов - за счет долевого участия учредителя.</w:t>
      </w:r>
    </w:p>
    <w:p w:rsidR="00B925CB" w:rsidRPr="00B925CB" w:rsidRDefault="00B925CB" w:rsidP="00B925CB">
      <w:pPr>
        <w:shd w:val="clear" w:color="auto" w:fill="FFFFFF"/>
        <w:ind w:right="-1009" w:firstLine="851"/>
        <w:jc w:val="both"/>
        <w:rPr>
          <w:sz w:val="28"/>
        </w:rPr>
      </w:pPr>
    </w:p>
    <w:sectPr w:rsidR="00B925CB" w:rsidRPr="00B925CB" w:rsidSect="00C40BA3">
      <w:type w:val="continuous"/>
      <w:pgSz w:w="11909" w:h="16834"/>
      <w:pgMar w:top="851" w:right="1652" w:bottom="720" w:left="16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7D"/>
    <w:rsid w:val="004F3C10"/>
    <w:rsid w:val="007E6F61"/>
    <w:rsid w:val="0088727D"/>
    <w:rsid w:val="009F4AAC"/>
    <w:rsid w:val="00B925CB"/>
    <w:rsid w:val="00C40BA3"/>
    <w:rsid w:val="00E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Алефтина Юрьевна</cp:lastModifiedBy>
  <cp:revision>2</cp:revision>
  <dcterms:created xsi:type="dcterms:W3CDTF">2014-01-30T07:12:00Z</dcterms:created>
  <dcterms:modified xsi:type="dcterms:W3CDTF">2014-01-30T07:12:00Z</dcterms:modified>
</cp:coreProperties>
</file>